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F1" w:rsidRPr="00BA6AF1" w:rsidRDefault="00BA6AF1" w:rsidP="009852D2">
      <w:pPr>
        <w:spacing w:line="360" w:lineRule="auto"/>
        <w:jc w:val="center"/>
        <w:rPr>
          <w:rFonts w:ascii="宋体" w:eastAsia="宋体" w:hAnsi="宋体" w:cs="宋体"/>
          <w:b/>
          <w:bCs/>
          <w:kern w:val="0"/>
          <w:sz w:val="28"/>
          <w:szCs w:val="28"/>
        </w:rPr>
      </w:pPr>
      <w:r w:rsidRPr="00BA6AF1">
        <w:rPr>
          <w:rFonts w:ascii="宋体" w:eastAsia="宋体" w:hAnsi="宋体" w:cs="宋体" w:hint="eastAsia"/>
          <w:b/>
          <w:bCs/>
          <w:kern w:val="0"/>
          <w:sz w:val="28"/>
          <w:szCs w:val="28"/>
        </w:rPr>
        <w:t>关于</w:t>
      </w:r>
      <w:r w:rsidRPr="00BA6AF1">
        <w:rPr>
          <w:rFonts w:ascii="宋体" w:eastAsia="宋体" w:hAnsi="宋体" w:cs="宋体"/>
          <w:b/>
          <w:bCs/>
          <w:kern w:val="0"/>
          <w:sz w:val="28"/>
          <w:szCs w:val="28"/>
        </w:rPr>
        <w:t>2015</w:t>
      </w:r>
      <w:r w:rsidRPr="00BA6AF1">
        <w:rPr>
          <w:rFonts w:ascii="宋体" w:eastAsia="宋体" w:hAnsi="宋体" w:cs="宋体" w:hint="eastAsia"/>
          <w:b/>
          <w:bCs/>
          <w:kern w:val="0"/>
          <w:sz w:val="28"/>
          <w:szCs w:val="28"/>
        </w:rPr>
        <w:t>年度北京中医药大学</w:t>
      </w:r>
    </w:p>
    <w:p w:rsidR="00BA6AF1" w:rsidRPr="00BA6AF1" w:rsidRDefault="00BA6AF1" w:rsidP="009852D2">
      <w:pPr>
        <w:spacing w:line="360" w:lineRule="auto"/>
        <w:jc w:val="center"/>
        <w:rPr>
          <w:rFonts w:ascii="宋体" w:eastAsia="宋体" w:hAnsi="宋体" w:cs="宋体"/>
          <w:b/>
          <w:bCs/>
          <w:kern w:val="0"/>
          <w:sz w:val="28"/>
          <w:szCs w:val="28"/>
        </w:rPr>
      </w:pPr>
      <w:r w:rsidRPr="00BA6AF1">
        <w:rPr>
          <w:rFonts w:ascii="宋体" w:eastAsia="宋体" w:hAnsi="宋体" w:cs="宋体" w:hint="eastAsia"/>
          <w:b/>
          <w:bCs/>
          <w:kern w:val="0"/>
          <w:sz w:val="28"/>
          <w:szCs w:val="28"/>
        </w:rPr>
        <w:t>中央高校基本科研业务费专题探索研究项目招标的</w:t>
      </w:r>
      <w:r w:rsidR="00870468">
        <w:rPr>
          <w:rFonts w:ascii="宋体" w:eastAsia="宋体" w:hAnsi="宋体" w:cs="宋体" w:hint="eastAsia"/>
          <w:b/>
          <w:bCs/>
          <w:kern w:val="0"/>
          <w:sz w:val="28"/>
          <w:szCs w:val="28"/>
        </w:rPr>
        <w:t>通知</w:t>
      </w:r>
    </w:p>
    <w:p w:rsidR="00BA6AF1" w:rsidRPr="00F7486D" w:rsidRDefault="00870468" w:rsidP="00F7486D">
      <w:pPr>
        <w:widowControl/>
        <w:spacing w:line="360" w:lineRule="auto"/>
        <w:jc w:val="left"/>
        <w:rPr>
          <w:rFonts w:asciiTheme="minorEastAsia" w:hAnsiTheme="minorEastAsia" w:cs="宋体"/>
          <w:color w:val="000000"/>
          <w:kern w:val="0"/>
          <w:sz w:val="28"/>
          <w:szCs w:val="28"/>
        </w:rPr>
      </w:pPr>
      <w:bookmarkStart w:id="0" w:name="_GoBack"/>
      <w:r w:rsidRPr="00F7486D">
        <w:rPr>
          <w:rFonts w:asciiTheme="minorEastAsia" w:hAnsiTheme="minorEastAsia" w:cs="宋体" w:hint="eastAsia"/>
          <w:color w:val="000000"/>
          <w:kern w:val="0"/>
          <w:sz w:val="28"/>
          <w:szCs w:val="28"/>
        </w:rPr>
        <w:t>校内各有关单位</w:t>
      </w:r>
      <w:r w:rsidR="00BA6AF1" w:rsidRPr="00F7486D">
        <w:rPr>
          <w:rFonts w:asciiTheme="minorEastAsia" w:hAnsiTheme="minorEastAsia" w:cs="宋体" w:hint="eastAsia"/>
          <w:color w:val="000000"/>
          <w:kern w:val="0"/>
          <w:sz w:val="28"/>
          <w:szCs w:val="28"/>
        </w:rPr>
        <w:t>：</w:t>
      </w:r>
    </w:p>
    <w:p w:rsidR="00BA6AF1" w:rsidRPr="00F7486D" w:rsidRDefault="00BA6AF1" w:rsidP="00F7486D">
      <w:pPr>
        <w:widowControl/>
        <w:spacing w:line="360" w:lineRule="auto"/>
        <w:ind w:firstLineChars="221" w:firstLine="619"/>
        <w:jc w:val="left"/>
        <w:rPr>
          <w:rFonts w:asciiTheme="minorEastAsia" w:hAnsiTheme="minorEastAsia" w:cs="宋体"/>
          <w:color w:val="000000"/>
          <w:kern w:val="0"/>
          <w:sz w:val="28"/>
          <w:szCs w:val="28"/>
        </w:rPr>
      </w:pPr>
      <w:r w:rsidRPr="00F7486D">
        <w:rPr>
          <w:rFonts w:asciiTheme="minorEastAsia" w:hAnsiTheme="minorEastAsia" w:cs="宋体" w:hint="eastAsia"/>
          <w:color w:val="000000"/>
          <w:kern w:val="0"/>
          <w:sz w:val="28"/>
          <w:szCs w:val="28"/>
        </w:rPr>
        <w:t>2015年度北京中医药大学中央高校基本科研业务费</w:t>
      </w:r>
      <w:proofErr w:type="gramStart"/>
      <w:r w:rsidR="005D59E3" w:rsidRPr="00F7486D">
        <w:rPr>
          <w:rFonts w:asciiTheme="minorEastAsia" w:hAnsiTheme="minorEastAsia" w:cs="宋体" w:hint="eastAsia"/>
          <w:color w:val="000000"/>
          <w:kern w:val="0"/>
          <w:sz w:val="28"/>
          <w:szCs w:val="28"/>
        </w:rPr>
        <w:t>拟支持</w:t>
      </w:r>
      <w:proofErr w:type="gramEnd"/>
      <w:r w:rsidR="005D59E3" w:rsidRPr="00F7486D">
        <w:rPr>
          <w:rFonts w:asciiTheme="minorEastAsia" w:hAnsiTheme="minorEastAsia" w:cs="宋体" w:hint="eastAsia"/>
          <w:color w:val="000000"/>
          <w:kern w:val="0"/>
          <w:sz w:val="28"/>
          <w:szCs w:val="28"/>
        </w:rPr>
        <w:t>开展以下7个</w:t>
      </w:r>
      <w:r w:rsidRPr="00F7486D">
        <w:rPr>
          <w:rFonts w:asciiTheme="minorEastAsia" w:hAnsiTheme="minorEastAsia" w:cs="宋体" w:hint="eastAsia"/>
          <w:color w:val="000000"/>
          <w:kern w:val="0"/>
          <w:sz w:val="28"/>
          <w:szCs w:val="28"/>
        </w:rPr>
        <w:t>专题</w:t>
      </w:r>
      <w:r w:rsidR="005D59E3" w:rsidRPr="00F7486D">
        <w:rPr>
          <w:rFonts w:asciiTheme="minorEastAsia" w:hAnsiTheme="minorEastAsia" w:cs="宋体" w:hint="eastAsia"/>
          <w:color w:val="000000"/>
          <w:kern w:val="0"/>
          <w:sz w:val="28"/>
          <w:szCs w:val="28"/>
        </w:rPr>
        <w:t>的</w:t>
      </w:r>
      <w:r w:rsidRPr="00F7486D">
        <w:rPr>
          <w:rFonts w:asciiTheme="minorEastAsia" w:hAnsiTheme="minorEastAsia" w:cs="宋体" w:hint="eastAsia"/>
          <w:color w:val="000000"/>
          <w:kern w:val="0"/>
          <w:sz w:val="28"/>
          <w:szCs w:val="28"/>
        </w:rPr>
        <w:t>探索研究：</w:t>
      </w:r>
    </w:p>
    <w:p w:rsidR="00BA6AF1" w:rsidRPr="00F7486D" w:rsidRDefault="00BA6AF1" w:rsidP="00F7486D">
      <w:pPr>
        <w:widowControl/>
        <w:spacing w:line="360" w:lineRule="auto"/>
        <w:ind w:leftChars="200" w:left="420" w:firstLineChars="50" w:firstLine="140"/>
        <w:jc w:val="left"/>
        <w:rPr>
          <w:rFonts w:asciiTheme="minorEastAsia" w:hAnsiTheme="minorEastAsia" w:cs="宋体"/>
          <w:kern w:val="0"/>
          <w:sz w:val="28"/>
          <w:szCs w:val="28"/>
        </w:rPr>
      </w:pPr>
      <w:r w:rsidRPr="00F7486D">
        <w:rPr>
          <w:rFonts w:asciiTheme="minorEastAsia" w:hAnsiTheme="minorEastAsia" w:cs="宋体" w:hint="eastAsia"/>
          <w:color w:val="000000"/>
          <w:kern w:val="0"/>
          <w:sz w:val="28"/>
          <w:szCs w:val="28"/>
        </w:rPr>
        <w:t>1．北京中医药大学著名中医药专家学术思想和著作整理研究专项；</w:t>
      </w:r>
      <w:r w:rsidR="00870468" w:rsidRPr="00F7486D">
        <w:rPr>
          <w:rFonts w:asciiTheme="minorEastAsia" w:hAnsiTheme="minorEastAsia" w:cs="宋体"/>
          <w:kern w:val="0"/>
          <w:sz w:val="28"/>
          <w:szCs w:val="28"/>
        </w:rPr>
        <w:t xml:space="preserve"> </w:t>
      </w:r>
    </w:p>
    <w:p w:rsidR="00BA6AF1" w:rsidRPr="00F7486D" w:rsidRDefault="00BA6AF1" w:rsidP="00F7486D">
      <w:pPr>
        <w:widowControl/>
        <w:spacing w:line="360" w:lineRule="auto"/>
        <w:ind w:leftChars="200" w:left="420" w:firstLineChars="50" w:firstLine="140"/>
        <w:jc w:val="left"/>
        <w:rPr>
          <w:rFonts w:asciiTheme="minorEastAsia" w:hAnsiTheme="minorEastAsia" w:cs="宋体"/>
          <w:kern w:val="0"/>
          <w:sz w:val="28"/>
          <w:szCs w:val="28"/>
        </w:rPr>
      </w:pPr>
      <w:r w:rsidRPr="00F7486D">
        <w:rPr>
          <w:rFonts w:asciiTheme="minorEastAsia" w:hAnsiTheme="minorEastAsia" w:cs="宋体" w:hint="eastAsia"/>
          <w:kern w:val="0"/>
          <w:sz w:val="28"/>
          <w:szCs w:val="28"/>
        </w:rPr>
        <w:t>2．中医经典文献研究专项；</w:t>
      </w:r>
      <w:r w:rsidR="00870468" w:rsidRPr="00F7486D">
        <w:rPr>
          <w:rFonts w:asciiTheme="minorEastAsia" w:hAnsiTheme="minorEastAsia" w:cs="宋体"/>
          <w:kern w:val="0"/>
          <w:sz w:val="28"/>
          <w:szCs w:val="28"/>
        </w:rPr>
        <w:t xml:space="preserve"> </w:t>
      </w:r>
    </w:p>
    <w:p w:rsidR="00870468" w:rsidRPr="00F7486D" w:rsidRDefault="00BA6AF1" w:rsidP="00F7486D">
      <w:pPr>
        <w:widowControl/>
        <w:spacing w:line="360" w:lineRule="auto"/>
        <w:ind w:leftChars="200" w:left="420" w:firstLineChars="50" w:firstLine="140"/>
        <w:jc w:val="left"/>
        <w:rPr>
          <w:rFonts w:asciiTheme="minorEastAsia" w:hAnsiTheme="minorEastAsia" w:cs="宋体"/>
          <w:kern w:val="0"/>
          <w:sz w:val="28"/>
          <w:szCs w:val="28"/>
        </w:rPr>
      </w:pPr>
      <w:r w:rsidRPr="00F7486D">
        <w:rPr>
          <w:rFonts w:asciiTheme="minorEastAsia" w:hAnsiTheme="minorEastAsia" w:cs="宋体" w:hint="eastAsia"/>
          <w:kern w:val="0"/>
          <w:sz w:val="28"/>
          <w:szCs w:val="28"/>
        </w:rPr>
        <w:t>3．循证医学中医药临床研究创新方法及其应用研究专项；</w:t>
      </w:r>
    </w:p>
    <w:p w:rsidR="00870468" w:rsidRPr="00F7486D" w:rsidRDefault="00BA6AF1" w:rsidP="00F7486D">
      <w:pPr>
        <w:widowControl/>
        <w:spacing w:line="360" w:lineRule="auto"/>
        <w:ind w:leftChars="200" w:left="420" w:firstLineChars="50" w:firstLine="140"/>
        <w:jc w:val="left"/>
        <w:rPr>
          <w:rFonts w:asciiTheme="minorEastAsia" w:hAnsiTheme="minorEastAsia" w:cs="宋体"/>
          <w:kern w:val="0"/>
          <w:sz w:val="28"/>
          <w:szCs w:val="28"/>
        </w:rPr>
      </w:pPr>
      <w:r w:rsidRPr="00F7486D">
        <w:rPr>
          <w:rFonts w:asciiTheme="minorEastAsia" w:hAnsiTheme="minorEastAsia" w:cs="宋体" w:hint="eastAsia"/>
          <w:kern w:val="0"/>
          <w:sz w:val="28"/>
          <w:szCs w:val="28"/>
        </w:rPr>
        <w:t>4．基于穴位特异性反应的针灸脑机制研究专项；</w:t>
      </w:r>
    </w:p>
    <w:p w:rsidR="00BA6AF1" w:rsidRPr="00F7486D" w:rsidRDefault="00BA6AF1" w:rsidP="00F7486D">
      <w:pPr>
        <w:widowControl/>
        <w:spacing w:line="360" w:lineRule="auto"/>
        <w:ind w:leftChars="200" w:left="420" w:firstLineChars="50" w:firstLine="140"/>
        <w:jc w:val="left"/>
        <w:rPr>
          <w:rFonts w:asciiTheme="minorEastAsia" w:hAnsiTheme="minorEastAsia" w:cs="宋体"/>
          <w:kern w:val="0"/>
          <w:sz w:val="28"/>
          <w:szCs w:val="28"/>
        </w:rPr>
      </w:pPr>
      <w:r w:rsidRPr="00F7486D">
        <w:rPr>
          <w:rFonts w:asciiTheme="minorEastAsia" w:hAnsiTheme="minorEastAsia" w:cs="宋体" w:hint="eastAsia"/>
          <w:kern w:val="0"/>
          <w:sz w:val="28"/>
          <w:szCs w:val="28"/>
        </w:rPr>
        <w:t>5．重大慢病中医药防治关键环节的临床基础与转化研究专项；</w:t>
      </w:r>
      <w:r w:rsidR="00870468" w:rsidRPr="00F7486D">
        <w:rPr>
          <w:rFonts w:asciiTheme="minorEastAsia" w:hAnsiTheme="minorEastAsia" w:cs="宋体"/>
          <w:kern w:val="0"/>
          <w:sz w:val="28"/>
          <w:szCs w:val="28"/>
        </w:rPr>
        <w:t xml:space="preserve"> </w:t>
      </w:r>
    </w:p>
    <w:p w:rsidR="00BA6AF1" w:rsidRPr="00F7486D" w:rsidRDefault="00BA6AF1" w:rsidP="00F7486D">
      <w:pPr>
        <w:widowControl/>
        <w:spacing w:line="360" w:lineRule="auto"/>
        <w:ind w:leftChars="200" w:left="420" w:firstLineChars="50" w:firstLine="140"/>
        <w:jc w:val="left"/>
        <w:rPr>
          <w:rFonts w:asciiTheme="minorEastAsia" w:hAnsiTheme="minorEastAsia" w:cs="宋体"/>
          <w:kern w:val="0"/>
          <w:sz w:val="28"/>
          <w:szCs w:val="28"/>
        </w:rPr>
      </w:pPr>
      <w:r w:rsidRPr="00F7486D">
        <w:rPr>
          <w:rFonts w:asciiTheme="minorEastAsia" w:hAnsiTheme="minorEastAsia" w:cs="宋体" w:hint="eastAsia"/>
          <w:kern w:val="0"/>
          <w:sz w:val="28"/>
          <w:szCs w:val="28"/>
        </w:rPr>
        <w:t>6．临床常见疾病中医</w:t>
      </w:r>
      <w:proofErr w:type="gramStart"/>
      <w:r w:rsidRPr="00F7486D">
        <w:rPr>
          <w:rFonts w:asciiTheme="minorEastAsia" w:hAnsiTheme="minorEastAsia" w:cs="宋体" w:hint="eastAsia"/>
          <w:kern w:val="0"/>
          <w:sz w:val="28"/>
          <w:szCs w:val="28"/>
        </w:rPr>
        <w:t>证候与肠道</w:t>
      </w:r>
      <w:proofErr w:type="gramEnd"/>
      <w:r w:rsidRPr="00F7486D">
        <w:rPr>
          <w:rFonts w:asciiTheme="minorEastAsia" w:hAnsiTheme="minorEastAsia" w:cs="宋体" w:hint="eastAsia"/>
          <w:kern w:val="0"/>
          <w:sz w:val="28"/>
          <w:szCs w:val="28"/>
        </w:rPr>
        <w:t>菌群的相关性研究专项；</w:t>
      </w:r>
      <w:r w:rsidR="00870468" w:rsidRPr="00F7486D">
        <w:rPr>
          <w:rFonts w:asciiTheme="minorEastAsia" w:hAnsiTheme="minorEastAsia" w:cs="宋体"/>
          <w:kern w:val="0"/>
          <w:sz w:val="28"/>
          <w:szCs w:val="28"/>
        </w:rPr>
        <w:t xml:space="preserve"> </w:t>
      </w:r>
    </w:p>
    <w:p w:rsidR="00BA6AF1" w:rsidRPr="00F7486D" w:rsidRDefault="00BA6AF1" w:rsidP="00F7486D">
      <w:pPr>
        <w:spacing w:line="360" w:lineRule="auto"/>
        <w:ind w:firstLineChars="192" w:firstLine="538"/>
        <w:rPr>
          <w:rFonts w:asciiTheme="minorEastAsia" w:hAnsiTheme="minorEastAsia" w:cs="宋体"/>
          <w:kern w:val="0"/>
          <w:sz w:val="28"/>
          <w:szCs w:val="28"/>
        </w:rPr>
      </w:pPr>
      <w:r w:rsidRPr="00F7486D">
        <w:rPr>
          <w:rFonts w:asciiTheme="minorEastAsia" w:hAnsiTheme="minorEastAsia" w:cs="宋体" w:hint="eastAsia"/>
          <w:kern w:val="0"/>
          <w:sz w:val="28"/>
          <w:szCs w:val="28"/>
        </w:rPr>
        <w:t>7．中医临床科研数据信息管理平台建设专项</w:t>
      </w:r>
      <w:r w:rsidR="005B5893" w:rsidRPr="00F7486D">
        <w:rPr>
          <w:rFonts w:asciiTheme="minorEastAsia" w:hAnsiTheme="minorEastAsia" w:cs="宋体" w:hint="eastAsia"/>
          <w:kern w:val="0"/>
          <w:sz w:val="28"/>
          <w:szCs w:val="28"/>
        </w:rPr>
        <w:t>；</w:t>
      </w:r>
    </w:p>
    <w:p w:rsidR="005B5893" w:rsidRPr="00F7486D" w:rsidRDefault="005B5893" w:rsidP="00F7486D">
      <w:pPr>
        <w:spacing w:line="360" w:lineRule="auto"/>
        <w:ind w:firstLineChars="192" w:firstLine="538"/>
        <w:rPr>
          <w:rFonts w:asciiTheme="minorEastAsia" w:hAnsiTheme="minorEastAsia" w:cs="宋体"/>
          <w:kern w:val="0"/>
          <w:sz w:val="28"/>
          <w:szCs w:val="28"/>
        </w:rPr>
      </w:pPr>
      <w:r w:rsidRPr="00F7486D">
        <w:rPr>
          <w:rFonts w:asciiTheme="minorEastAsia" w:hAnsiTheme="minorEastAsia" w:cs="宋体" w:hint="eastAsia"/>
          <w:kern w:val="0"/>
          <w:sz w:val="28"/>
          <w:szCs w:val="28"/>
        </w:rPr>
        <w:t xml:space="preserve">8. </w:t>
      </w:r>
      <w:r w:rsidR="00D217C7" w:rsidRPr="00F7486D">
        <w:rPr>
          <w:rFonts w:asciiTheme="minorEastAsia" w:hAnsiTheme="minorEastAsia" w:cs="宋体" w:hint="eastAsia"/>
          <w:kern w:val="0"/>
          <w:sz w:val="28"/>
          <w:szCs w:val="28"/>
        </w:rPr>
        <w:t>“数字北中医”</w:t>
      </w:r>
      <w:r w:rsidRPr="00F7486D">
        <w:rPr>
          <w:rFonts w:asciiTheme="minorEastAsia" w:hAnsiTheme="minorEastAsia" w:cs="宋体"/>
          <w:kern w:val="0"/>
          <w:sz w:val="28"/>
          <w:szCs w:val="28"/>
        </w:rPr>
        <w:t>信息化建设</w:t>
      </w:r>
      <w:r w:rsidRPr="00F7486D">
        <w:rPr>
          <w:rFonts w:asciiTheme="minorEastAsia" w:hAnsiTheme="minorEastAsia" w:cs="宋体" w:hint="eastAsia"/>
          <w:kern w:val="0"/>
          <w:sz w:val="28"/>
          <w:szCs w:val="28"/>
        </w:rPr>
        <w:t>研究专项。</w:t>
      </w:r>
    </w:p>
    <w:p w:rsidR="00BA6AF1" w:rsidRPr="00F7486D" w:rsidRDefault="00BA6AF1" w:rsidP="00F7486D">
      <w:pPr>
        <w:widowControl/>
        <w:spacing w:line="360" w:lineRule="auto"/>
        <w:ind w:firstLineChars="200" w:firstLine="560"/>
        <w:jc w:val="left"/>
        <w:rPr>
          <w:rFonts w:asciiTheme="minorEastAsia" w:hAnsiTheme="minorEastAsia" w:cs="宋体"/>
          <w:color w:val="000000"/>
          <w:kern w:val="0"/>
          <w:sz w:val="28"/>
          <w:szCs w:val="28"/>
        </w:rPr>
      </w:pPr>
      <w:r w:rsidRPr="00F7486D">
        <w:rPr>
          <w:rFonts w:asciiTheme="minorEastAsia" w:hAnsiTheme="minorEastAsia" w:cs="宋体" w:hint="eastAsia"/>
          <w:kern w:val="0"/>
          <w:sz w:val="28"/>
          <w:szCs w:val="28"/>
        </w:rPr>
        <w:t>各专项资助项目数根据申报情况择优资助，宁缺毋滥。资助周期2年，</w:t>
      </w:r>
      <w:r w:rsidR="005D59E3" w:rsidRPr="00F7486D">
        <w:rPr>
          <w:rFonts w:asciiTheme="minorEastAsia" w:hAnsiTheme="minorEastAsia" w:cs="宋体" w:hint="eastAsia"/>
          <w:kern w:val="0"/>
          <w:sz w:val="28"/>
          <w:szCs w:val="28"/>
        </w:rPr>
        <w:t>经费分年度拨付</w:t>
      </w:r>
      <w:r w:rsidRPr="00F7486D">
        <w:rPr>
          <w:rFonts w:asciiTheme="minorEastAsia" w:hAnsiTheme="minorEastAsia" w:cs="宋体" w:hint="eastAsia"/>
          <w:color w:val="000000"/>
          <w:kern w:val="0"/>
          <w:sz w:val="28"/>
          <w:szCs w:val="28"/>
        </w:rPr>
        <w:t>。</w:t>
      </w:r>
      <w:r w:rsidR="005D59E3" w:rsidRPr="00F7486D">
        <w:rPr>
          <w:rFonts w:asciiTheme="minorEastAsia" w:hAnsiTheme="minorEastAsia" w:cs="宋体" w:hint="eastAsia"/>
          <w:color w:val="000000"/>
          <w:kern w:val="0"/>
          <w:sz w:val="28"/>
          <w:szCs w:val="28"/>
        </w:rPr>
        <w:t>具体要求参见招标指南。</w:t>
      </w:r>
    </w:p>
    <w:p w:rsidR="00BA6AF1" w:rsidRPr="00F7486D" w:rsidRDefault="005D59E3" w:rsidP="00F7486D">
      <w:pPr>
        <w:widowControl/>
        <w:spacing w:line="360" w:lineRule="auto"/>
        <w:ind w:firstLineChars="200" w:firstLine="560"/>
        <w:jc w:val="left"/>
        <w:rPr>
          <w:rFonts w:asciiTheme="minorEastAsia" w:hAnsiTheme="minorEastAsia" w:cs="宋体"/>
          <w:kern w:val="0"/>
          <w:sz w:val="28"/>
          <w:szCs w:val="28"/>
        </w:rPr>
      </w:pPr>
      <w:r w:rsidRPr="00F7486D">
        <w:rPr>
          <w:rFonts w:asciiTheme="minorEastAsia" w:hAnsiTheme="minorEastAsia" w:cs="宋体" w:hint="eastAsia"/>
          <w:kern w:val="0"/>
          <w:sz w:val="28"/>
          <w:szCs w:val="28"/>
        </w:rPr>
        <w:t>请各单位将申请书一式五份于2015年</w:t>
      </w:r>
      <w:r w:rsidR="00BC40E6" w:rsidRPr="00F7486D">
        <w:rPr>
          <w:rFonts w:asciiTheme="minorEastAsia" w:hAnsiTheme="minorEastAsia" w:cs="宋体" w:hint="eastAsia"/>
          <w:kern w:val="0"/>
          <w:sz w:val="28"/>
          <w:szCs w:val="28"/>
        </w:rPr>
        <w:t>6月2</w:t>
      </w:r>
      <w:r w:rsidR="00A54E93" w:rsidRPr="00F7486D">
        <w:rPr>
          <w:rFonts w:asciiTheme="minorEastAsia" w:hAnsiTheme="minorEastAsia" w:cs="宋体" w:hint="eastAsia"/>
          <w:kern w:val="0"/>
          <w:sz w:val="28"/>
          <w:szCs w:val="28"/>
        </w:rPr>
        <w:t>3</w:t>
      </w:r>
      <w:r w:rsidR="00BC40E6" w:rsidRPr="00F7486D">
        <w:rPr>
          <w:rFonts w:asciiTheme="minorEastAsia" w:hAnsiTheme="minorEastAsia" w:cs="宋体" w:hint="eastAsia"/>
          <w:kern w:val="0"/>
          <w:sz w:val="28"/>
          <w:szCs w:val="28"/>
        </w:rPr>
        <w:t>日1</w:t>
      </w:r>
      <w:r w:rsidR="00A54E93" w:rsidRPr="00F7486D">
        <w:rPr>
          <w:rFonts w:asciiTheme="minorEastAsia" w:hAnsiTheme="minorEastAsia" w:cs="宋体" w:hint="eastAsia"/>
          <w:kern w:val="0"/>
          <w:sz w:val="28"/>
          <w:szCs w:val="28"/>
        </w:rPr>
        <w:t>7</w:t>
      </w:r>
      <w:r w:rsidR="00BC40E6" w:rsidRPr="00F7486D">
        <w:rPr>
          <w:rFonts w:asciiTheme="minorEastAsia" w:hAnsiTheme="minorEastAsia" w:cs="宋体" w:hint="eastAsia"/>
          <w:kern w:val="0"/>
          <w:sz w:val="28"/>
          <w:szCs w:val="28"/>
        </w:rPr>
        <w:t>点前交至科技处，电子版发送联系人邮箱。</w:t>
      </w:r>
    </w:p>
    <w:p w:rsidR="0037178F" w:rsidRPr="00F7486D" w:rsidRDefault="00FF6510" w:rsidP="00F7486D">
      <w:pPr>
        <w:widowControl/>
        <w:spacing w:line="360" w:lineRule="auto"/>
        <w:ind w:firstLineChars="200" w:firstLine="560"/>
        <w:jc w:val="left"/>
        <w:rPr>
          <w:rFonts w:asciiTheme="minorEastAsia" w:hAnsiTheme="minorEastAsia" w:cs="宋体"/>
          <w:color w:val="000000"/>
          <w:kern w:val="0"/>
          <w:sz w:val="28"/>
          <w:szCs w:val="28"/>
        </w:rPr>
      </w:pPr>
      <w:r w:rsidRPr="00F7486D">
        <w:rPr>
          <w:rFonts w:asciiTheme="minorEastAsia" w:hAnsiTheme="minorEastAsia" w:cs="宋体" w:hint="eastAsia"/>
          <w:color w:val="000000"/>
          <w:kern w:val="0"/>
          <w:sz w:val="28"/>
          <w:szCs w:val="28"/>
        </w:rPr>
        <w:t xml:space="preserve"> 附件：</w:t>
      </w:r>
      <w:r w:rsidR="0037178F" w:rsidRPr="00F7486D">
        <w:rPr>
          <w:rFonts w:asciiTheme="minorEastAsia" w:hAnsiTheme="minorEastAsia" w:cs="宋体" w:hint="eastAsia"/>
          <w:color w:val="000000"/>
          <w:kern w:val="0"/>
          <w:sz w:val="28"/>
          <w:szCs w:val="28"/>
        </w:rPr>
        <w:t>2015年度基本科研业务费探索研究专项申请书</w:t>
      </w:r>
    </w:p>
    <w:p w:rsidR="00FF6510" w:rsidRPr="00F7486D" w:rsidRDefault="00FF6510" w:rsidP="00F7486D">
      <w:pPr>
        <w:widowControl/>
        <w:spacing w:line="360" w:lineRule="auto"/>
        <w:ind w:firstLineChars="250" w:firstLine="700"/>
        <w:jc w:val="left"/>
        <w:rPr>
          <w:rFonts w:asciiTheme="minorEastAsia" w:hAnsiTheme="minorEastAsia" w:cs="宋体"/>
          <w:kern w:val="0"/>
          <w:sz w:val="28"/>
          <w:szCs w:val="28"/>
        </w:rPr>
      </w:pPr>
      <w:r w:rsidRPr="00F7486D">
        <w:rPr>
          <w:rFonts w:asciiTheme="minorEastAsia" w:hAnsiTheme="minorEastAsia" w:cs="宋体" w:hint="eastAsia"/>
          <w:kern w:val="0"/>
          <w:sz w:val="28"/>
          <w:szCs w:val="28"/>
        </w:rPr>
        <w:t>2015年度北京中医药大学基本科研业务费专题探索研究项目招标指南</w:t>
      </w:r>
    </w:p>
    <w:p w:rsidR="00FF6510" w:rsidRPr="00F7486D" w:rsidRDefault="00FF6510" w:rsidP="00F7486D">
      <w:pPr>
        <w:widowControl/>
        <w:spacing w:line="360" w:lineRule="auto"/>
        <w:ind w:firstLineChars="200" w:firstLine="560"/>
        <w:jc w:val="left"/>
        <w:rPr>
          <w:rFonts w:asciiTheme="minorEastAsia" w:hAnsiTheme="minorEastAsia" w:cs="宋体"/>
          <w:kern w:val="0"/>
          <w:sz w:val="28"/>
          <w:szCs w:val="28"/>
        </w:rPr>
      </w:pPr>
      <w:r w:rsidRPr="00F7486D">
        <w:rPr>
          <w:rFonts w:asciiTheme="minorEastAsia" w:hAnsiTheme="minorEastAsia" w:cs="宋体" w:hint="eastAsia"/>
          <w:kern w:val="0"/>
          <w:sz w:val="28"/>
          <w:szCs w:val="28"/>
        </w:rPr>
        <w:t xml:space="preserve">联系人：葛纫华 </w:t>
      </w:r>
      <w:hyperlink r:id="rId7" w:history="1">
        <w:r w:rsidRPr="00F7486D">
          <w:rPr>
            <w:rStyle w:val="a7"/>
            <w:rFonts w:asciiTheme="minorEastAsia" w:hAnsiTheme="minorEastAsia" w:cs="宋体" w:hint="eastAsia"/>
            <w:kern w:val="0"/>
            <w:sz w:val="28"/>
            <w:szCs w:val="28"/>
          </w:rPr>
          <w:t>gerenhua@126.com</w:t>
        </w:r>
      </w:hyperlink>
    </w:p>
    <w:p w:rsidR="00FF6510" w:rsidRPr="00F7486D" w:rsidRDefault="00FF6510" w:rsidP="00F7486D">
      <w:pPr>
        <w:widowControl/>
        <w:spacing w:line="360" w:lineRule="auto"/>
        <w:ind w:firstLineChars="200" w:firstLine="560"/>
        <w:jc w:val="left"/>
        <w:rPr>
          <w:rFonts w:asciiTheme="minorEastAsia" w:hAnsiTheme="minorEastAsia" w:cs="宋体"/>
          <w:kern w:val="0"/>
          <w:sz w:val="28"/>
          <w:szCs w:val="28"/>
        </w:rPr>
      </w:pPr>
      <w:r w:rsidRPr="00F7486D">
        <w:rPr>
          <w:rFonts w:asciiTheme="minorEastAsia" w:hAnsiTheme="minorEastAsia" w:cs="宋体" w:hint="eastAsia"/>
          <w:kern w:val="0"/>
          <w:sz w:val="28"/>
          <w:szCs w:val="28"/>
        </w:rPr>
        <w:lastRenderedPageBreak/>
        <w:t xml:space="preserve">        樊怡欣 </w:t>
      </w:r>
      <w:hyperlink r:id="rId8" w:history="1">
        <w:r w:rsidRPr="00F7486D">
          <w:rPr>
            <w:rStyle w:val="a7"/>
            <w:rFonts w:asciiTheme="minorEastAsia" w:hAnsiTheme="minorEastAsia" w:cs="宋体" w:hint="eastAsia"/>
            <w:kern w:val="0"/>
            <w:sz w:val="28"/>
            <w:szCs w:val="28"/>
          </w:rPr>
          <w:t>fanyixin713@126.com</w:t>
        </w:r>
      </w:hyperlink>
      <w:r w:rsidRPr="00F7486D">
        <w:rPr>
          <w:rFonts w:asciiTheme="minorEastAsia" w:hAnsiTheme="minorEastAsia" w:cs="宋体" w:hint="eastAsia"/>
          <w:kern w:val="0"/>
          <w:sz w:val="28"/>
          <w:szCs w:val="28"/>
        </w:rPr>
        <w:t xml:space="preserve"> </w:t>
      </w:r>
    </w:p>
    <w:p w:rsidR="00BA6AF1" w:rsidRPr="00F7486D" w:rsidRDefault="00BA6AF1" w:rsidP="00F7486D">
      <w:pPr>
        <w:widowControl/>
        <w:spacing w:line="360" w:lineRule="auto"/>
        <w:ind w:firstLineChars="771" w:firstLine="2159"/>
        <w:jc w:val="left"/>
        <w:rPr>
          <w:rFonts w:asciiTheme="minorEastAsia" w:hAnsiTheme="minorEastAsia" w:cs="宋体"/>
          <w:color w:val="000000"/>
          <w:kern w:val="0"/>
          <w:sz w:val="28"/>
          <w:szCs w:val="28"/>
        </w:rPr>
      </w:pPr>
      <w:r w:rsidRPr="00F7486D">
        <w:rPr>
          <w:rFonts w:asciiTheme="minorEastAsia" w:hAnsiTheme="minorEastAsia" w:cs="宋体" w:hint="eastAsia"/>
          <w:color w:val="000000"/>
          <w:kern w:val="0"/>
          <w:sz w:val="28"/>
          <w:szCs w:val="28"/>
        </w:rPr>
        <w:t xml:space="preserve">                                科技处</w:t>
      </w:r>
    </w:p>
    <w:p w:rsidR="00BA6AF1" w:rsidRPr="00F7486D" w:rsidRDefault="00BA6AF1" w:rsidP="00F7486D">
      <w:pPr>
        <w:widowControl/>
        <w:spacing w:line="360" w:lineRule="auto"/>
        <w:ind w:firstLine="480"/>
        <w:jc w:val="left"/>
        <w:rPr>
          <w:rFonts w:asciiTheme="minorEastAsia" w:hAnsiTheme="minorEastAsia" w:cs="宋体"/>
          <w:color w:val="000000"/>
          <w:kern w:val="0"/>
          <w:sz w:val="28"/>
          <w:szCs w:val="28"/>
        </w:rPr>
      </w:pPr>
      <w:r w:rsidRPr="00F7486D">
        <w:rPr>
          <w:rFonts w:asciiTheme="minorEastAsia" w:hAnsiTheme="minorEastAsia" w:cs="宋体" w:hint="eastAsia"/>
          <w:color w:val="000000"/>
          <w:kern w:val="0"/>
          <w:sz w:val="28"/>
          <w:szCs w:val="28"/>
        </w:rPr>
        <w:t xml:space="preserve">                                        2015年6月1</w:t>
      </w:r>
      <w:r w:rsidR="00BC40E6" w:rsidRPr="00F7486D">
        <w:rPr>
          <w:rFonts w:asciiTheme="minorEastAsia" w:hAnsiTheme="minorEastAsia" w:cs="宋体" w:hint="eastAsia"/>
          <w:color w:val="000000"/>
          <w:kern w:val="0"/>
          <w:sz w:val="28"/>
          <w:szCs w:val="28"/>
        </w:rPr>
        <w:t>5</w:t>
      </w:r>
      <w:r w:rsidRPr="00F7486D">
        <w:rPr>
          <w:rFonts w:asciiTheme="minorEastAsia" w:hAnsiTheme="minorEastAsia" w:cs="宋体" w:hint="eastAsia"/>
          <w:color w:val="000000"/>
          <w:kern w:val="0"/>
          <w:sz w:val="28"/>
          <w:szCs w:val="28"/>
        </w:rPr>
        <w:t xml:space="preserve">日  </w:t>
      </w:r>
    </w:p>
    <w:p w:rsidR="0037178F" w:rsidRPr="00F7486D" w:rsidRDefault="0037178F" w:rsidP="00F7486D">
      <w:pPr>
        <w:spacing w:line="360" w:lineRule="auto"/>
        <w:jc w:val="center"/>
        <w:rPr>
          <w:rFonts w:asciiTheme="minorEastAsia" w:hAnsiTheme="minorEastAsia" w:cs="Times New Roman"/>
          <w:szCs w:val="20"/>
        </w:rPr>
      </w:pPr>
    </w:p>
    <w:p w:rsidR="00BA6AF1" w:rsidRPr="00F7486D" w:rsidRDefault="00BA6AF1" w:rsidP="00F7486D">
      <w:pPr>
        <w:spacing w:line="360" w:lineRule="auto"/>
        <w:jc w:val="center"/>
        <w:rPr>
          <w:rFonts w:asciiTheme="minorEastAsia" w:hAnsiTheme="minorEastAsia" w:cs="Times New Roman"/>
          <w:sz w:val="32"/>
          <w:szCs w:val="32"/>
        </w:rPr>
      </w:pPr>
      <w:r w:rsidRPr="00F7486D">
        <w:rPr>
          <w:rFonts w:asciiTheme="minorEastAsia" w:hAnsiTheme="minorEastAsia" w:cs="Times New Roman" w:hint="eastAsia"/>
          <w:sz w:val="32"/>
          <w:szCs w:val="32"/>
        </w:rPr>
        <w:t>2015年度北京中医药大学</w:t>
      </w:r>
    </w:p>
    <w:p w:rsidR="00BA6AF1" w:rsidRPr="00F7486D" w:rsidRDefault="00BA6AF1" w:rsidP="00F7486D">
      <w:pPr>
        <w:spacing w:line="360" w:lineRule="auto"/>
        <w:jc w:val="center"/>
        <w:rPr>
          <w:rFonts w:asciiTheme="minorEastAsia" w:hAnsiTheme="minorEastAsia" w:cs="Times New Roman"/>
          <w:sz w:val="32"/>
          <w:szCs w:val="32"/>
        </w:rPr>
      </w:pPr>
      <w:r w:rsidRPr="00F7486D">
        <w:rPr>
          <w:rFonts w:asciiTheme="minorEastAsia" w:hAnsiTheme="minorEastAsia" w:cs="Times New Roman" w:hint="eastAsia"/>
          <w:sz w:val="32"/>
          <w:szCs w:val="32"/>
        </w:rPr>
        <w:t>基本科研业务费专题探索研究项目招标指南</w:t>
      </w:r>
    </w:p>
    <w:p w:rsidR="00BA6AF1" w:rsidRPr="00F7486D" w:rsidRDefault="00BA6AF1" w:rsidP="00F7486D">
      <w:pPr>
        <w:spacing w:line="360" w:lineRule="auto"/>
        <w:jc w:val="center"/>
        <w:rPr>
          <w:rFonts w:asciiTheme="minorEastAsia" w:hAnsiTheme="minorEastAsia" w:cs="Times New Roman"/>
          <w:sz w:val="28"/>
          <w:szCs w:val="28"/>
        </w:rPr>
      </w:pP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北京中医药大学基本科研业务费自主选题项目是依据财政部、教育部</w:t>
      </w:r>
      <w:r w:rsidRPr="00F7486D">
        <w:rPr>
          <w:rFonts w:asciiTheme="minorEastAsia" w:hAnsiTheme="minorEastAsia" w:cs="Times New Roman"/>
          <w:sz w:val="28"/>
          <w:szCs w:val="28"/>
        </w:rPr>
        <w:t>中央高校基本科研业务费专项资金</w:t>
      </w:r>
      <w:r w:rsidRPr="00F7486D">
        <w:rPr>
          <w:rFonts w:asciiTheme="minorEastAsia" w:hAnsiTheme="minorEastAsia" w:cs="Times New Roman" w:hint="eastAsia"/>
          <w:sz w:val="28"/>
          <w:szCs w:val="28"/>
        </w:rPr>
        <w:t>设立的，</w:t>
      </w:r>
      <w:r w:rsidRPr="00F7486D">
        <w:rPr>
          <w:rFonts w:asciiTheme="minorEastAsia" w:hAnsiTheme="minorEastAsia" w:cs="Times New Roman"/>
          <w:sz w:val="28"/>
          <w:szCs w:val="28"/>
        </w:rPr>
        <w:t>主要用于支持</w:t>
      </w:r>
      <w:r w:rsidRPr="00F7486D">
        <w:rPr>
          <w:rFonts w:asciiTheme="minorEastAsia" w:hAnsiTheme="minorEastAsia" w:cs="Times New Roman" w:hint="eastAsia"/>
          <w:sz w:val="28"/>
          <w:szCs w:val="28"/>
        </w:rPr>
        <w:t>我校青年科研人员</w:t>
      </w:r>
      <w:r w:rsidRPr="00F7486D">
        <w:rPr>
          <w:rFonts w:asciiTheme="minorEastAsia" w:hAnsiTheme="minorEastAsia" w:cs="Times New Roman"/>
          <w:sz w:val="28"/>
          <w:szCs w:val="28"/>
        </w:rPr>
        <w:t>和品学兼优且具有较强科研潜质的在校</w:t>
      </w:r>
      <w:r w:rsidRPr="00F7486D">
        <w:rPr>
          <w:rFonts w:asciiTheme="minorEastAsia" w:hAnsiTheme="minorEastAsia" w:cs="Times New Roman" w:hint="eastAsia"/>
          <w:sz w:val="28"/>
          <w:szCs w:val="28"/>
        </w:rPr>
        <w:t>研究生</w:t>
      </w:r>
      <w:r w:rsidRPr="00F7486D">
        <w:rPr>
          <w:rFonts w:asciiTheme="minorEastAsia" w:hAnsiTheme="minorEastAsia" w:cs="Times New Roman"/>
          <w:sz w:val="28"/>
          <w:szCs w:val="28"/>
        </w:rPr>
        <w:t>开展自主选题科学研究工作。</w:t>
      </w:r>
      <w:r w:rsidRPr="00F7486D">
        <w:rPr>
          <w:rFonts w:asciiTheme="minorEastAsia" w:hAnsiTheme="minorEastAsia" w:cs="Times New Roman" w:hint="eastAsia"/>
          <w:sz w:val="28"/>
          <w:szCs w:val="28"/>
        </w:rPr>
        <w:t>通过该项目的实施，力争形成一批创新型科研人才和团队，培育一批创新型科研项目和成果，建立一系列有利于自主创新、有利于创新人才培养的管理制度和规范，以提升我校科学研究的自主创新能力和水平。</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自主选题项目遵循“</w:t>
      </w:r>
      <w:r w:rsidRPr="00F7486D">
        <w:rPr>
          <w:rFonts w:asciiTheme="minorEastAsia" w:hAnsiTheme="minorEastAsia" w:cs="Times New Roman"/>
          <w:sz w:val="28"/>
          <w:szCs w:val="28"/>
        </w:rPr>
        <w:t>自主</w:t>
      </w:r>
      <w:r w:rsidRPr="00F7486D">
        <w:rPr>
          <w:rFonts w:asciiTheme="minorEastAsia" w:hAnsiTheme="minorEastAsia" w:cs="Times New Roman" w:hint="eastAsia"/>
          <w:sz w:val="28"/>
          <w:szCs w:val="28"/>
        </w:rPr>
        <w:t>、</w:t>
      </w:r>
      <w:r w:rsidRPr="00F7486D">
        <w:rPr>
          <w:rFonts w:asciiTheme="minorEastAsia" w:hAnsiTheme="minorEastAsia" w:cs="Times New Roman"/>
          <w:sz w:val="28"/>
          <w:szCs w:val="28"/>
        </w:rPr>
        <w:t>公正</w:t>
      </w:r>
      <w:r w:rsidRPr="00F7486D">
        <w:rPr>
          <w:rFonts w:asciiTheme="minorEastAsia" w:hAnsiTheme="minorEastAsia" w:cs="Times New Roman" w:hint="eastAsia"/>
          <w:sz w:val="28"/>
          <w:szCs w:val="28"/>
        </w:rPr>
        <w:t>”的</w:t>
      </w:r>
      <w:r w:rsidRPr="00F7486D">
        <w:rPr>
          <w:rFonts w:asciiTheme="minorEastAsia" w:hAnsiTheme="minorEastAsia" w:cs="Times New Roman"/>
          <w:sz w:val="28"/>
          <w:szCs w:val="28"/>
        </w:rPr>
        <w:t>管理原则</w:t>
      </w:r>
      <w:r w:rsidRPr="00F7486D">
        <w:rPr>
          <w:rFonts w:asciiTheme="minorEastAsia" w:hAnsiTheme="minorEastAsia" w:cs="Times New Roman" w:hint="eastAsia"/>
          <w:sz w:val="28"/>
          <w:szCs w:val="28"/>
        </w:rPr>
        <w:t>，</w:t>
      </w:r>
      <w:r w:rsidRPr="00F7486D">
        <w:rPr>
          <w:rFonts w:asciiTheme="minorEastAsia" w:hAnsiTheme="minorEastAsia" w:cs="Times New Roman"/>
          <w:sz w:val="28"/>
          <w:szCs w:val="28"/>
        </w:rPr>
        <w:t>按照科学民主的</w:t>
      </w:r>
      <w:r w:rsidRPr="00F7486D">
        <w:rPr>
          <w:rFonts w:asciiTheme="minorEastAsia" w:hAnsiTheme="minorEastAsia" w:cs="Times New Roman" w:hint="eastAsia"/>
          <w:sz w:val="28"/>
          <w:szCs w:val="28"/>
        </w:rPr>
        <w:t>宗旨</w:t>
      </w:r>
      <w:r w:rsidRPr="00F7486D">
        <w:rPr>
          <w:rFonts w:asciiTheme="minorEastAsia" w:hAnsiTheme="minorEastAsia" w:cs="Times New Roman"/>
          <w:sz w:val="28"/>
          <w:szCs w:val="28"/>
        </w:rPr>
        <w:t>，通过</w:t>
      </w:r>
      <w:r w:rsidRPr="00F7486D">
        <w:rPr>
          <w:rFonts w:asciiTheme="minorEastAsia" w:hAnsiTheme="minorEastAsia" w:cs="Times New Roman" w:hint="eastAsia"/>
          <w:sz w:val="28"/>
          <w:szCs w:val="28"/>
        </w:rPr>
        <w:t>专家评审</w:t>
      </w:r>
      <w:r w:rsidRPr="00F7486D">
        <w:rPr>
          <w:rFonts w:asciiTheme="minorEastAsia" w:hAnsiTheme="minorEastAsia" w:cs="Times New Roman"/>
          <w:sz w:val="28"/>
          <w:szCs w:val="28"/>
        </w:rPr>
        <w:t>、公示等</w:t>
      </w:r>
      <w:r w:rsidRPr="00F7486D">
        <w:rPr>
          <w:rFonts w:asciiTheme="minorEastAsia" w:hAnsiTheme="minorEastAsia" w:cs="Times New Roman" w:hint="eastAsia"/>
          <w:sz w:val="28"/>
          <w:szCs w:val="28"/>
        </w:rPr>
        <w:t>环节</w:t>
      </w:r>
      <w:r w:rsidRPr="00F7486D">
        <w:rPr>
          <w:rFonts w:asciiTheme="minorEastAsia" w:hAnsiTheme="minorEastAsia" w:cs="Times New Roman"/>
          <w:sz w:val="28"/>
          <w:szCs w:val="28"/>
        </w:rPr>
        <w:t>进行遴选，确保公正、透明</w:t>
      </w:r>
      <w:r w:rsidRPr="00F7486D">
        <w:rPr>
          <w:rFonts w:asciiTheme="minorEastAsia" w:hAnsiTheme="minorEastAsia" w:cs="Times New Roman" w:hint="eastAsia"/>
          <w:sz w:val="28"/>
          <w:szCs w:val="28"/>
        </w:rPr>
        <w:t>。</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本次招标课题设置包括七个专题的探索性研究，每人</w:t>
      </w:r>
      <w:proofErr w:type="gramStart"/>
      <w:r w:rsidRPr="00F7486D">
        <w:rPr>
          <w:rFonts w:asciiTheme="minorEastAsia" w:hAnsiTheme="minorEastAsia" w:cs="Times New Roman" w:hint="eastAsia"/>
          <w:sz w:val="28"/>
          <w:szCs w:val="28"/>
        </w:rPr>
        <w:t>限申请</w:t>
      </w:r>
      <w:proofErr w:type="gramEnd"/>
      <w:r w:rsidRPr="00F7486D">
        <w:rPr>
          <w:rFonts w:asciiTheme="minorEastAsia" w:hAnsiTheme="minorEastAsia" w:cs="Times New Roman" w:hint="eastAsia"/>
          <w:sz w:val="28"/>
          <w:szCs w:val="28"/>
        </w:rPr>
        <w:t>一个专题研究项目，超额申请则项目被视为无效。课题经费支出严格按照财政部印发《</w:t>
      </w:r>
      <w:r w:rsidRPr="00F7486D">
        <w:rPr>
          <w:rFonts w:asciiTheme="minorEastAsia" w:hAnsiTheme="minorEastAsia" w:cs="Times New Roman"/>
          <w:sz w:val="28"/>
          <w:szCs w:val="28"/>
        </w:rPr>
        <w:t>中央高校基本科研业务费专项资金管理暂行办法</w:t>
      </w:r>
      <w:r w:rsidRPr="00F7486D">
        <w:rPr>
          <w:rFonts w:asciiTheme="minorEastAsia" w:hAnsiTheme="minorEastAsia" w:cs="Times New Roman" w:hint="eastAsia"/>
          <w:sz w:val="28"/>
          <w:szCs w:val="28"/>
        </w:rPr>
        <w:t>》（</w:t>
      </w:r>
      <w:proofErr w:type="gramStart"/>
      <w:r w:rsidRPr="00F7486D">
        <w:rPr>
          <w:rFonts w:asciiTheme="minorEastAsia" w:hAnsiTheme="minorEastAsia" w:cs="Times New Roman" w:hint="eastAsia"/>
          <w:sz w:val="28"/>
          <w:szCs w:val="28"/>
        </w:rPr>
        <w:t>财教</w:t>
      </w:r>
      <w:proofErr w:type="gramEnd"/>
      <w:r w:rsidRPr="00F7486D">
        <w:rPr>
          <w:rFonts w:asciiTheme="minorEastAsia" w:hAnsiTheme="minorEastAsia" w:cs="Times New Roman" w:hint="eastAsia"/>
          <w:sz w:val="28"/>
          <w:szCs w:val="28"/>
        </w:rPr>
        <w:t>[2009]173号）执行，按年度预算拨款，单独设帐，专款专用、追踪问效。</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申请者须为学校在岗科研人员，并且是项目的实际主持人，具体</w:t>
      </w:r>
      <w:r w:rsidRPr="00F7486D">
        <w:rPr>
          <w:rFonts w:asciiTheme="minorEastAsia" w:hAnsiTheme="minorEastAsia" w:cs="Times New Roman" w:hint="eastAsia"/>
          <w:sz w:val="28"/>
          <w:szCs w:val="28"/>
        </w:rPr>
        <w:lastRenderedPageBreak/>
        <w:t>要求见各类项目。</w:t>
      </w:r>
    </w:p>
    <w:p w:rsidR="00BA6AF1" w:rsidRPr="00F7486D" w:rsidRDefault="00BA6AF1" w:rsidP="00F7486D">
      <w:pPr>
        <w:widowControl/>
        <w:spacing w:line="360" w:lineRule="auto"/>
        <w:ind w:firstLineChars="200" w:firstLine="562"/>
        <w:jc w:val="left"/>
        <w:rPr>
          <w:rFonts w:asciiTheme="minorEastAsia" w:hAnsiTheme="minorEastAsia" w:cs="宋体"/>
          <w:b/>
          <w:color w:val="000000"/>
          <w:kern w:val="0"/>
          <w:sz w:val="28"/>
          <w:szCs w:val="28"/>
        </w:rPr>
      </w:pPr>
      <w:r w:rsidRPr="00F7486D">
        <w:rPr>
          <w:rFonts w:asciiTheme="minorEastAsia" w:hAnsiTheme="minorEastAsia" w:cs="Times New Roman" w:hint="eastAsia"/>
          <w:b/>
          <w:sz w:val="28"/>
          <w:szCs w:val="28"/>
        </w:rPr>
        <w:t>一、</w:t>
      </w:r>
      <w:r w:rsidRPr="00F7486D">
        <w:rPr>
          <w:rFonts w:asciiTheme="minorEastAsia" w:hAnsiTheme="minorEastAsia" w:cs="宋体" w:hint="eastAsia"/>
          <w:b/>
          <w:color w:val="000000"/>
          <w:kern w:val="0"/>
          <w:sz w:val="28"/>
          <w:szCs w:val="28"/>
        </w:rPr>
        <w:t>北京中医药大学著名中医药专家学术思想和著作整理研究专项</w:t>
      </w:r>
    </w:p>
    <w:p w:rsidR="00BA6AF1" w:rsidRPr="00F7486D" w:rsidRDefault="00BA6AF1" w:rsidP="00F7486D">
      <w:pPr>
        <w:widowControl/>
        <w:spacing w:line="360" w:lineRule="auto"/>
        <w:ind w:firstLineChars="200" w:firstLine="560"/>
        <w:jc w:val="left"/>
        <w:rPr>
          <w:rFonts w:asciiTheme="minorEastAsia" w:hAnsiTheme="minorEastAsia" w:cs="Times New Roman"/>
          <w:sz w:val="28"/>
          <w:szCs w:val="28"/>
        </w:rPr>
      </w:pPr>
      <w:r w:rsidRPr="00F7486D">
        <w:rPr>
          <w:rFonts w:asciiTheme="minorEastAsia" w:hAnsiTheme="minorEastAsia" w:cs="Times New Roman" w:hint="eastAsia"/>
          <w:sz w:val="28"/>
          <w:szCs w:val="28"/>
        </w:rPr>
        <w:t>大师是大学学术的基础，大师们学术精神的传承与大学的发展相得益彰。北京中医药大学从建校之初就可谓大师云集。这些大师们以其渊博的学识和丰富的临床经验为我国中医药人才的培养和北京中医药大学的发展做出了重大贡献。同时，这些著名中医药专家的学术思想也是我校可持续发展的宝贵资源和财富。为更好地传承和发扬我校中医药专家的学术思想，2015年北京中医药大学基本科研业务费拟设立“北京中医药大学著名中医药专家学术思想整理与研究专项”。</w:t>
      </w:r>
    </w:p>
    <w:p w:rsidR="00BA6AF1" w:rsidRPr="00F7486D" w:rsidRDefault="00BA6AF1" w:rsidP="00F7486D">
      <w:pPr>
        <w:snapToGrid w:val="0"/>
        <w:spacing w:line="360" w:lineRule="auto"/>
        <w:ind w:firstLineChars="192" w:firstLine="540"/>
        <w:rPr>
          <w:rFonts w:asciiTheme="minorEastAsia" w:hAnsiTheme="minorEastAsia" w:cs="Times New Roman"/>
          <w:b/>
          <w:sz w:val="28"/>
          <w:szCs w:val="28"/>
        </w:rPr>
      </w:pPr>
      <w:r w:rsidRPr="00F7486D">
        <w:rPr>
          <w:rFonts w:asciiTheme="minorEastAsia" w:hAnsiTheme="minorEastAsia" w:cs="Times New Roman" w:hint="eastAsia"/>
          <w:b/>
          <w:sz w:val="28"/>
          <w:szCs w:val="28"/>
        </w:rPr>
        <w:t>（一）资助范围</w:t>
      </w:r>
    </w:p>
    <w:p w:rsidR="00BA6AF1" w:rsidRPr="00F7486D" w:rsidRDefault="00BA6AF1" w:rsidP="00F7486D">
      <w:pPr>
        <w:snapToGrid w:val="0"/>
        <w:spacing w:line="360" w:lineRule="auto"/>
        <w:ind w:firstLineChars="200" w:firstLine="592"/>
        <w:rPr>
          <w:rFonts w:asciiTheme="minorEastAsia" w:hAnsiTheme="minorEastAsia" w:cs="Arial"/>
          <w:color w:val="000000"/>
          <w:spacing w:val="8"/>
          <w:kern w:val="0"/>
          <w:sz w:val="28"/>
          <w:szCs w:val="28"/>
        </w:rPr>
      </w:pPr>
      <w:r w:rsidRPr="00F7486D">
        <w:rPr>
          <w:rFonts w:asciiTheme="minorEastAsia" w:hAnsiTheme="minorEastAsia" w:cs="Arial" w:hint="eastAsia"/>
          <w:color w:val="000000"/>
          <w:spacing w:val="8"/>
          <w:kern w:val="0"/>
          <w:sz w:val="28"/>
          <w:szCs w:val="28"/>
        </w:rPr>
        <w:t>1.本专项研究的我校</w:t>
      </w:r>
      <w:r w:rsidRPr="00F7486D">
        <w:rPr>
          <w:rFonts w:asciiTheme="minorEastAsia" w:hAnsiTheme="minorEastAsia" w:cs="Times New Roman" w:hint="eastAsia"/>
          <w:sz w:val="28"/>
          <w:szCs w:val="28"/>
        </w:rPr>
        <w:t>著名中医药专家</w:t>
      </w:r>
      <w:r w:rsidRPr="00F7486D">
        <w:rPr>
          <w:rFonts w:asciiTheme="minorEastAsia" w:hAnsiTheme="minorEastAsia" w:cs="Arial" w:hint="eastAsia"/>
          <w:color w:val="000000"/>
          <w:spacing w:val="8"/>
          <w:kern w:val="0"/>
          <w:sz w:val="28"/>
          <w:szCs w:val="28"/>
        </w:rPr>
        <w:t>限定在</w:t>
      </w:r>
      <w:r w:rsidRPr="00F7486D">
        <w:rPr>
          <w:rFonts w:asciiTheme="minorEastAsia" w:hAnsiTheme="minorEastAsia" w:cs="Arial" w:hint="eastAsia"/>
          <w:b/>
          <w:color w:val="000000"/>
          <w:spacing w:val="8"/>
          <w:kern w:val="0"/>
          <w:sz w:val="28"/>
          <w:szCs w:val="28"/>
        </w:rPr>
        <w:t>我校建校之初由中央政府统一调入的著名中医药专家学者。</w:t>
      </w:r>
      <w:r w:rsidRPr="00F7486D">
        <w:rPr>
          <w:rFonts w:asciiTheme="minorEastAsia" w:hAnsiTheme="minorEastAsia" w:cs="Arial" w:hint="eastAsia"/>
          <w:color w:val="000000"/>
          <w:spacing w:val="8"/>
          <w:kern w:val="0"/>
          <w:sz w:val="28"/>
          <w:szCs w:val="28"/>
        </w:rPr>
        <w:t>参见北京中医药大学网站上“北京中医药大学建校以来21位名老中医”。（</w:t>
      </w:r>
      <w:r w:rsidRPr="00F7486D">
        <w:rPr>
          <w:rFonts w:asciiTheme="minorEastAsia" w:hAnsiTheme="minorEastAsia" w:cs="Arial"/>
          <w:color w:val="000000"/>
          <w:spacing w:val="8"/>
          <w:kern w:val="0"/>
          <w:sz w:val="28"/>
          <w:szCs w:val="28"/>
        </w:rPr>
        <w:t>瞿文楼</w:t>
      </w:r>
      <w:r w:rsidRPr="00F7486D">
        <w:rPr>
          <w:rFonts w:asciiTheme="minorEastAsia" w:hAnsiTheme="minorEastAsia" w:cs="Arial" w:hint="eastAsia"/>
          <w:color w:val="000000"/>
          <w:spacing w:val="8"/>
          <w:kern w:val="0"/>
          <w:sz w:val="28"/>
          <w:szCs w:val="28"/>
        </w:rPr>
        <w:t>、</w:t>
      </w:r>
      <w:r w:rsidRPr="00F7486D">
        <w:rPr>
          <w:rFonts w:asciiTheme="minorEastAsia" w:hAnsiTheme="minorEastAsia" w:cs="Arial"/>
          <w:color w:val="000000"/>
          <w:spacing w:val="8"/>
          <w:kern w:val="0"/>
          <w:sz w:val="28"/>
          <w:szCs w:val="28"/>
        </w:rPr>
        <w:t>于道济</w:t>
      </w:r>
      <w:r w:rsidRPr="00F7486D">
        <w:rPr>
          <w:rFonts w:asciiTheme="minorEastAsia" w:hAnsiTheme="minorEastAsia" w:cs="Arial" w:hint="eastAsia"/>
          <w:color w:val="000000"/>
          <w:spacing w:val="8"/>
          <w:kern w:val="0"/>
          <w:sz w:val="28"/>
          <w:szCs w:val="28"/>
        </w:rPr>
        <w:t>、</w:t>
      </w:r>
      <w:r w:rsidRPr="00F7486D">
        <w:rPr>
          <w:rFonts w:asciiTheme="minorEastAsia" w:hAnsiTheme="minorEastAsia" w:cs="Arial"/>
          <w:color w:val="000000"/>
          <w:spacing w:val="8"/>
          <w:kern w:val="0"/>
          <w:sz w:val="28"/>
          <w:szCs w:val="28"/>
        </w:rPr>
        <w:t>陈慎吾</w:t>
      </w:r>
      <w:r w:rsidRPr="00F7486D">
        <w:rPr>
          <w:rFonts w:asciiTheme="minorEastAsia" w:hAnsiTheme="minorEastAsia" w:cs="Arial" w:hint="eastAsia"/>
          <w:color w:val="000000"/>
          <w:spacing w:val="8"/>
          <w:kern w:val="0"/>
          <w:sz w:val="28"/>
          <w:szCs w:val="28"/>
        </w:rPr>
        <w:t>、</w:t>
      </w:r>
      <w:r w:rsidRPr="00F7486D">
        <w:rPr>
          <w:rFonts w:asciiTheme="minorEastAsia" w:hAnsiTheme="minorEastAsia" w:cs="Arial"/>
          <w:color w:val="000000"/>
          <w:spacing w:val="8"/>
          <w:kern w:val="0"/>
          <w:sz w:val="28"/>
          <w:szCs w:val="28"/>
        </w:rPr>
        <w:t>王慎轩</w:t>
      </w:r>
      <w:r w:rsidRPr="00F7486D">
        <w:rPr>
          <w:rFonts w:asciiTheme="minorEastAsia" w:hAnsiTheme="minorEastAsia" w:cs="Arial" w:hint="eastAsia"/>
          <w:color w:val="000000"/>
          <w:spacing w:val="8"/>
          <w:kern w:val="0"/>
          <w:sz w:val="28"/>
          <w:szCs w:val="28"/>
        </w:rPr>
        <w:t>、</w:t>
      </w:r>
      <w:r w:rsidRPr="00F7486D">
        <w:rPr>
          <w:rFonts w:asciiTheme="minorEastAsia" w:hAnsiTheme="minorEastAsia" w:cs="Arial"/>
          <w:color w:val="000000"/>
          <w:spacing w:val="8"/>
          <w:kern w:val="0"/>
          <w:sz w:val="28"/>
          <w:szCs w:val="28"/>
        </w:rPr>
        <w:t>余无言</w:t>
      </w:r>
      <w:r w:rsidRPr="00F7486D">
        <w:rPr>
          <w:rFonts w:asciiTheme="minorEastAsia" w:hAnsiTheme="minorEastAsia" w:cs="Arial" w:hint="eastAsia"/>
          <w:color w:val="000000"/>
          <w:spacing w:val="8"/>
          <w:kern w:val="0"/>
          <w:sz w:val="28"/>
          <w:szCs w:val="28"/>
        </w:rPr>
        <w:t>、</w:t>
      </w:r>
      <w:r w:rsidRPr="00F7486D">
        <w:rPr>
          <w:rFonts w:asciiTheme="minorEastAsia" w:hAnsiTheme="minorEastAsia" w:cs="Arial"/>
          <w:color w:val="000000"/>
          <w:spacing w:val="8"/>
          <w:kern w:val="0"/>
          <w:sz w:val="28"/>
          <w:szCs w:val="28"/>
        </w:rPr>
        <w:t>秦伯未</w:t>
      </w:r>
      <w:r w:rsidRPr="00F7486D">
        <w:rPr>
          <w:rFonts w:asciiTheme="minorEastAsia" w:hAnsiTheme="minorEastAsia" w:cs="Arial" w:hint="eastAsia"/>
          <w:color w:val="000000"/>
          <w:spacing w:val="8"/>
          <w:kern w:val="0"/>
          <w:sz w:val="28"/>
          <w:szCs w:val="28"/>
        </w:rPr>
        <w:t>、</w:t>
      </w:r>
      <w:r w:rsidRPr="00F7486D">
        <w:rPr>
          <w:rFonts w:asciiTheme="minorEastAsia" w:hAnsiTheme="minorEastAsia" w:cs="Arial"/>
          <w:color w:val="000000"/>
          <w:spacing w:val="8"/>
          <w:kern w:val="0"/>
          <w:sz w:val="28"/>
          <w:szCs w:val="28"/>
        </w:rPr>
        <w:t>宋向元</w:t>
      </w:r>
      <w:r w:rsidRPr="00F7486D">
        <w:rPr>
          <w:rFonts w:asciiTheme="minorEastAsia" w:hAnsiTheme="minorEastAsia" w:cs="Arial" w:hint="eastAsia"/>
          <w:color w:val="000000"/>
          <w:spacing w:val="8"/>
          <w:kern w:val="0"/>
          <w:sz w:val="28"/>
          <w:szCs w:val="28"/>
        </w:rPr>
        <w:t>、</w:t>
      </w:r>
      <w:r w:rsidRPr="00F7486D">
        <w:rPr>
          <w:rFonts w:asciiTheme="minorEastAsia" w:hAnsiTheme="minorEastAsia" w:cs="Arial"/>
          <w:color w:val="000000"/>
          <w:spacing w:val="8"/>
          <w:kern w:val="0"/>
          <w:sz w:val="28"/>
          <w:szCs w:val="28"/>
        </w:rPr>
        <w:t>李重人</w:t>
      </w:r>
      <w:r w:rsidRPr="00F7486D">
        <w:rPr>
          <w:rFonts w:asciiTheme="minorEastAsia" w:hAnsiTheme="minorEastAsia" w:cs="Arial" w:hint="eastAsia"/>
          <w:color w:val="000000"/>
          <w:spacing w:val="8"/>
          <w:kern w:val="0"/>
          <w:sz w:val="28"/>
          <w:szCs w:val="28"/>
        </w:rPr>
        <w:t>、</w:t>
      </w:r>
      <w:r w:rsidRPr="00F7486D">
        <w:rPr>
          <w:rFonts w:asciiTheme="minorEastAsia" w:hAnsiTheme="minorEastAsia" w:cs="Arial"/>
          <w:color w:val="000000"/>
          <w:spacing w:val="8"/>
          <w:kern w:val="0"/>
          <w:sz w:val="28"/>
          <w:szCs w:val="28"/>
        </w:rPr>
        <w:t>方鸣谦</w:t>
      </w:r>
      <w:r w:rsidRPr="00F7486D">
        <w:rPr>
          <w:rFonts w:asciiTheme="minorEastAsia" w:hAnsiTheme="minorEastAsia" w:cs="Arial" w:hint="eastAsia"/>
          <w:color w:val="000000"/>
          <w:spacing w:val="8"/>
          <w:kern w:val="0"/>
          <w:sz w:val="28"/>
          <w:szCs w:val="28"/>
        </w:rPr>
        <w:t>、</w:t>
      </w:r>
      <w:r w:rsidRPr="00F7486D">
        <w:rPr>
          <w:rFonts w:asciiTheme="minorEastAsia" w:hAnsiTheme="minorEastAsia" w:cs="Arial"/>
          <w:color w:val="000000"/>
          <w:spacing w:val="8"/>
          <w:kern w:val="0"/>
          <w:sz w:val="28"/>
          <w:szCs w:val="28"/>
        </w:rPr>
        <w:t>任应秋</w:t>
      </w:r>
      <w:r w:rsidRPr="00F7486D">
        <w:rPr>
          <w:rFonts w:asciiTheme="minorEastAsia" w:hAnsiTheme="minorEastAsia" w:cs="Arial" w:hint="eastAsia"/>
          <w:color w:val="000000"/>
          <w:spacing w:val="8"/>
          <w:kern w:val="0"/>
          <w:sz w:val="28"/>
          <w:szCs w:val="28"/>
        </w:rPr>
        <w:t>、</w:t>
      </w:r>
      <w:r w:rsidRPr="00F7486D">
        <w:rPr>
          <w:rFonts w:asciiTheme="minorEastAsia" w:hAnsiTheme="minorEastAsia" w:cs="Arial"/>
          <w:color w:val="000000"/>
          <w:spacing w:val="8"/>
          <w:kern w:val="0"/>
          <w:sz w:val="28"/>
          <w:szCs w:val="28"/>
        </w:rPr>
        <w:t>祝谌予</w:t>
      </w:r>
      <w:r w:rsidRPr="00F7486D">
        <w:rPr>
          <w:rFonts w:asciiTheme="minorEastAsia" w:hAnsiTheme="minorEastAsia" w:cs="Arial" w:hint="eastAsia"/>
          <w:color w:val="000000"/>
          <w:spacing w:val="8"/>
          <w:kern w:val="0"/>
          <w:sz w:val="28"/>
          <w:szCs w:val="28"/>
        </w:rPr>
        <w:t>、</w:t>
      </w:r>
      <w:r w:rsidRPr="00F7486D">
        <w:rPr>
          <w:rFonts w:asciiTheme="minorEastAsia" w:hAnsiTheme="minorEastAsia" w:cs="Arial"/>
          <w:color w:val="000000"/>
          <w:spacing w:val="8"/>
          <w:kern w:val="0"/>
          <w:sz w:val="28"/>
          <w:szCs w:val="28"/>
        </w:rPr>
        <w:t>刘渡舟</w:t>
      </w:r>
      <w:r w:rsidRPr="00F7486D">
        <w:rPr>
          <w:rFonts w:asciiTheme="minorEastAsia" w:hAnsiTheme="minorEastAsia" w:cs="Arial" w:hint="eastAsia"/>
          <w:color w:val="000000"/>
          <w:spacing w:val="8"/>
          <w:kern w:val="0"/>
          <w:sz w:val="28"/>
          <w:szCs w:val="28"/>
        </w:rPr>
        <w:t>、</w:t>
      </w:r>
      <w:r w:rsidRPr="00F7486D">
        <w:rPr>
          <w:rFonts w:asciiTheme="minorEastAsia" w:hAnsiTheme="minorEastAsia" w:cs="Arial"/>
          <w:color w:val="000000"/>
          <w:spacing w:val="8"/>
          <w:kern w:val="0"/>
          <w:sz w:val="28"/>
          <w:szCs w:val="28"/>
        </w:rPr>
        <w:t>赵绍琴</w:t>
      </w:r>
      <w:r w:rsidRPr="00F7486D">
        <w:rPr>
          <w:rFonts w:asciiTheme="minorEastAsia" w:hAnsiTheme="minorEastAsia" w:cs="Arial" w:hint="eastAsia"/>
          <w:color w:val="000000"/>
          <w:spacing w:val="8"/>
          <w:kern w:val="0"/>
          <w:sz w:val="28"/>
          <w:szCs w:val="28"/>
        </w:rPr>
        <w:t>、</w:t>
      </w:r>
      <w:r w:rsidRPr="00F7486D">
        <w:rPr>
          <w:rFonts w:asciiTheme="minorEastAsia" w:hAnsiTheme="minorEastAsia" w:cs="Arial"/>
          <w:color w:val="000000"/>
          <w:spacing w:val="8"/>
          <w:kern w:val="0"/>
          <w:sz w:val="28"/>
          <w:szCs w:val="28"/>
        </w:rPr>
        <w:t>董建华</w:t>
      </w:r>
      <w:r w:rsidRPr="00F7486D">
        <w:rPr>
          <w:rFonts w:asciiTheme="minorEastAsia" w:hAnsiTheme="minorEastAsia" w:cs="Arial" w:hint="eastAsia"/>
          <w:color w:val="000000"/>
          <w:spacing w:val="8"/>
          <w:kern w:val="0"/>
          <w:sz w:val="28"/>
          <w:szCs w:val="28"/>
        </w:rPr>
        <w:t>、</w:t>
      </w:r>
      <w:r w:rsidRPr="00F7486D">
        <w:rPr>
          <w:rFonts w:asciiTheme="minorEastAsia" w:hAnsiTheme="minorEastAsia" w:cs="Arial"/>
          <w:color w:val="000000"/>
          <w:spacing w:val="8"/>
          <w:kern w:val="0"/>
          <w:sz w:val="28"/>
          <w:szCs w:val="28"/>
        </w:rPr>
        <w:t>杨甲三</w:t>
      </w:r>
      <w:r w:rsidRPr="00F7486D">
        <w:rPr>
          <w:rFonts w:asciiTheme="minorEastAsia" w:hAnsiTheme="minorEastAsia" w:cs="Arial" w:hint="eastAsia"/>
          <w:color w:val="000000"/>
          <w:spacing w:val="8"/>
          <w:kern w:val="0"/>
          <w:sz w:val="28"/>
          <w:szCs w:val="28"/>
        </w:rPr>
        <w:t>、</w:t>
      </w:r>
      <w:r w:rsidRPr="00F7486D">
        <w:rPr>
          <w:rFonts w:asciiTheme="minorEastAsia" w:hAnsiTheme="minorEastAsia" w:cs="Arial"/>
          <w:color w:val="000000"/>
          <w:spacing w:val="8"/>
          <w:kern w:val="0"/>
          <w:sz w:val="28"/>
          <w:szCs w:val="28"/>
        </w:rPr>
        <w:t>颜正华</w:t>
      </w:r>
      <w:r w:rsidRPr="00F7486D">
        <w:rPr>
          <w:rFonts w:asciiTheme="minorEastAsia" w:hAnsiTheme="minorEastAsia" w:cs="Arial" w:hint="eastAsia"/>
          <w:color w:val="000000"/>
          <w:spacing w:val="8"/>
          <w:kern w:val="0"/>
          <w:sz w:val="28"/>
          <w:szCs w:val="28"/>
        </w:rPr>
        <w:t>、</w:t>
      </w:r>
      <w:r w:rsidRPr="00F7486D">
        <w:rPr>
          <w:rFonts w:asciiTheme="minorEastAsia" w:hAnsiTheme="minorEastAsia" w:cs="Arial"/>
          <w:color w:val="000000"/>
          <w:spacing w:val="8"/>
          <w:kern w:val="0"/>
          <w:sz w:val="28"/>
          <w:szCs w:val="28"/>
        </w:rPr>
        <w:t>程莘农</w:t>
      </w:r>
      <w:r w:rsidRPr="00F7486D">
        <w:rPr>
          <w:rFonts w:asciiTheme="minorEastAsia" w:hAnsiTheme="minorEastAsia" w:cs="Arial" w:hint="eastAsia"/>
          <w:color w:val="000000"/>
          <w:spacing w:val="8"/>
          <w:kern w:val="0"/>
          <w:sz w:val="28"/>
          <w:szCs w:val="28"/>
        </w:rPr>
        <w:t>、</w:t>
      </w:r>
      <w:r w:rsidRPr="00F7486D">
        <w:rPr>
          <w:rFonts w:asciiTheme="minorEastAsia" w:hAnsiTheme="minorEastAsia" w:cs="Arial"/>
          <w:color w:val="000000"/>
          <w:spacing w:val="8"/>
          <w:kern w:val="0"/>
          <w:sz w:val="28"/>
          <w:szCs w:val="28"/>
        </w:rPr>
        <w:t>王玉川</w:t>
      </w:r>
      <w:r w:rsidRPr="00F7486D">
        <w:rPr>
          <w:rFonts w:asciiTheme="minorEastAsia" w:hAnsiTheme="minorEastAsia" w:cs="Arial" w:hint="eastAsia"/>
          <w:color w:val="000000"/>
          <w:spacing w:val="8"/>
          <w:kern w:val="0"/>
          <w:sz w:val="28"/>
          <w:szCs w:val="28"/>
        </w:rPr>
        <w:t>、</w:t>
      </w:r>
      <w:r w:rsidRPr="00F7486D">
        <w:rPr>
          <w:rFonts w:asciiTheme="minorEastAsia" w:hAnsiTheme="minorEastAsia" w:cs="Arial"/>
          <w:color w:val="000000"/>
          <w:spacing w:val="8"/>
          <w:kern w:val="0"/>
          <w:sz w:val="28"/>
          <w:szCs w:val="28"/>
        </w:rPr>
        <w:t>王绵之</w:t>
      </w:r>
      <w:r w:rsidRPr="00F7486D">
        <w:rPr>
          <w:rFonts w:asciiTheme="minorEastAsia" w:hAnsiTheme="minorEastAsia" w:cs="Arial" w:hint="eastAsia"/>
          <w:color w:val="000000"/>
          <w:spacing w:val="8"/>
          <w:kern w:val="0"/>
          <w:sz w:val="28"/>
          <w:szCs w:val="28"/>
        </w:rPr>
        <w:t>、印会河、刘弼臣）</w:t>
      </w:r>
    </w:p>
    <w:p w:rsidR="00BA6AF1" w:rsidRPr="00F7486D" w:rsidRDefault="00BA6AF1" w:rsidP="00F7486D">
      <w:pPr>
        <w:snapToGrid w:val="0"/>
        <w:spacing w:line="360" w:lineRule="auto"/>
        <w:ind w:firstLineChars="250" w:firstLine="565"/>
        <w:rPr>
          <w:rFonts w:asciiTheme="minorEastAsia" w:hAnsiTheme="minorEastAsia" w:cs="Arial"/>
          <w:color w:val="000000"/>
          <w:spacing w:val="8"/>
          <w:kern w:val="0"/>
          <w:sz w:val="28"/>
          <w:szCs w:val="28"/>
        </w:rPr>
      </w:pPr>
      <w:r w:rsidRPr="00F7486D">
        <w:rPr>
          <w:rFonts w:asciiTheme="minorEastAsia" w:hAnsiTheme="minorEastAsia" w:cs="Times New Roman" w:hint="eastAsia"/>
          <w:color w:val="000000"/>
          <w:spacing w:val="8"/>
          <w:kern w:val="0"/>
          <w:szCs w:val="20"/>
        </w:rPr>
        <w:t>2.</w:t>
      </w:r>
      <w:r w:rsidRPr="00F7486D">
        <w:rPr>
          <w:rFonts w:asciiTheme="minorEastAsia" w:hAnsiTheme="minorEastAsia" w:cs="Arial" w:hint="eastAsia"/>
          <w:sz w:val="28"/>
          <w:szCs w:val="28"/>
          <w:shd w:val="clear" w:color="auto" w:fill="FFFFFF"/>
        </w:rPr>
        <w:t>针对</w:t>
      </w:r>
      <w:r w:rsidRPr="00F7486D">
        <w:rPr>
          <w:rFonts w:asciiTheme="minorEastAsia" w:hAnsiTheme="minorEastAsia" w:cs="Arial" w:hint="eastAsia"/>
          <w:color w:val="000000"/>
          <w:spacing w:val="8"/>
          <w:kern w:val="0"/>
          <w:sz w:val="28"/>
          <w:szCs w:val="28"/>
        </w:rPr>
        <w:t>我校</w:t>
      </w:r>
      <w:r w:rsidRPr="00F7486D">
        <w:rPr>
          <w:rFonts w:asciiTheme="minorEastAsia" w:hAnsiTheme="minorEastAsia" w:cs="Times New Roman" w:hint="eastAsia"/>
          <w:sz w:val="28"/>
          <w:szCs w:val="28"/>
        </w:rPr>
        <w:t>著</w:t>
      </w:r>
      <w:r w:rsidRPr="00F7486D">
        <w:rPr>
          <w:rFonts w:asciiTheme="minorEastAsia" w:hAnsiTheme="minorEastAsia" w:cs="Arial" w:hint="eastAsia"/>
          <w:sz w:val="28"/>
          <w:szCs w:val="28"/>
          <w:shd w:val="clear" w:color="auto" w:fill="FFFFFF"/>
        </w:rPr>
        <w:t>名中医药专家的学术思想和著作进行系统的整理和研究。</w:t>
      </w:r>
    </w:p>
    <w:p w:rsidR="00BA6AF1" w:rsidRPr="00F7486D" w:rsidRDefault="00BA6AF1"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（二）</w:t>
      </w:r>
      <w:r w:rsidRPr="00F7486D">
        <w:rPr>
          <w:rFonts w:asciiTheme="minorEastAsia" w:hAnsiTheme="minorEastAsia" w:cs="Times New Roman" w:hint="eastAsia"/>
          <w:b/>
          <w:color w:val="000000"/>
          <w:sz w:val="28"/>
          <w:szCs w:val="28"/>
        </w:rPr>
        <w:t>申请人条件</w:t>
      </w:r>
    </w:p>
    <w:p w:rsidR="00BA6AF1" w:rsidRPr="00F7486D" w:rsidRDefault="00BA6AF1" w:rsidP="00F7486D">
      <w:pPr>
        <w:snapToGrid w:val="0"/>
        <w:spacing w:line="360" w:lineRule="auto"/>
        <w:ind w:firstLineChars="192" w:firstLine="538"/>
        <w:rPr>
          <w:rFonts w:asciiTheme="minorEastAsia" w:hAnsiTheme="minorEastAsia" w:cs="Times New Roman"/>
          <w:sz w:val="28"/>
          <w:szCs w:val="28"/>
        </w:rPr>
      </w:pPr>
      <w:r w:rsidRPr="00F7486D">
        <w:rPr>
          <w:rFonts w:asciiTheme="minorEastAsia" w:hAnsiTheme="minorEastAsia" w:cs="Times New Roman" w:hint="eastAsia"/>
          <w:sz w:val="28"/>
          <w:szCs w:val="28"/>
        </w:rPr>
        <w:t>1</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第一申请人由所在单位推荐申报，申报人应当是实际主持和从事研究工作的学校在岗科研人员，具有正高职称，承担过国家级科研项目。</w:t>
      </w:r>
    </w:p>
    <w:p w:rsidR="00BA6AF1" w:rsidRPr="00F7486D" w:rsidRDefault="00BA6AF1" w:rsidP="00F7486D">
      <w:pPr>
        <w:snapToGrid w:val="0"/>
        <w:spacing w:line="360" w:lineRule="auto"/>
        <w:ind w:firstLineChars="192" w:firstLine="538"/>
        <w:rPr>
          <w:rFonts w:asciiTheme="minorEastAsia" w:hAnsiTheme="minorEastAsia" w:cs="Times New Roman"/>
          <w:sz w:val="28"/>
          <w:szCs w:val="28"/>
        </w:rPr>
      </w:pPr>
      <w:r w:rsidRPr="00F7486D">
        <w:rPr>
          <w:rFonts w:asciiTheme="minorEastAsia" w:hAnsiTheme="minorEastAsia" w:cs="Times New Roman" w:hint="eastAsia"/>
          <w:sz w:val="28"/>
          <w:szCs w:val="28"/>
        </w:rPr>
        <w:t>2</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申报者必须</w:t>
      </w:r>
      <w:proofErr w:type="gramStart"/>
      <w:r w:rsidRPr="00F7486D">
        <w:rPr>
          <w:rFonts w:asciiTheme="minorEastAsia" w:hAnsiTheme="minorEastAsia" w:cs="Times New Roman" w:hint="eastAsia"/>
          <w:sz w:val="28"/>
          <w:szCs w:val="28"/>
        </w:rPr>
        <w:t>熟悉拟</w:t>
      </w:r>
      <w:proofErr w:type="gramEnd"/>
      <w:r w:rsidRPr="00F7486D">
        <w:rPr>
          <w:rFonts w:asciiTheme="minorEastAsia" w:hAnsiTheme="minorEastAsia" w:cs="Times New Roman" w:hint="eastAsia"/>
          <w:sz w:val="28"/>
          <w:szCs w:val="28"/>
        </w:rPr>
        <w:t>申报的名老中医专家的学术思想。</w:t>
      </w:r>
    </w:p>
    <w:p w:rsidR="00BA6AF1" w:rsidRPr="00F7486D" w:rsidRDefault="00BA6AF1" w:rsidP="00F7486D">
      <w:pPr>
        <w:snapToGrid w:val="0"/>
        <w:spacing w:line="360" w:lineRule="auto"/>
        <w:ind w:firstLineChars="192" w:firstLine="538"/>
        <w:rPr>
          <w:rFonts w:asciiTheme="minorEastAsia" w:hAnsiTheme="minorEastAsia" w:cs="Times New Roman"/>
          <w:sz w:val="28"/>
          <w:szCs w:val="28"/>
        </w:rPr>
      </w:pPr>
      <w:r w:rsidRPr="00F7486D">
        <w:rPr>
          <w:rFonts w:asciiTheme="minorEastAsia" w:hAnsiTheme="minorEastAsia" w:cs="Times New Roman" w:hint="eastAsia"/>
          <w:sz w:val="28"/>
          <w:szCs w:val="28"/>
        </w:rPr>
        <w:lastRenderedPageBreak/>
        <w:t>3</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申报者应具备整理名老中医学术思想的能力和相关的前期工作基础。</w:t>
      </w:r>
    </w:p>
    <w:p w:rsidR="00BA6AF1" w:rsidRPr="00F7486D" w:rsidRDefault="00BA6AF1"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（三）</w:t>
      </w:r>
      <w:r w:rsidRPr="00F7486D">
        <w:rPr>
          <w:rFonts w:asciiTheme="minorEastAsia" w:hAnsiTheme="minorEastAsia" w:cs="Times New Roman" w:hint="eastAsia"/>
          <w:b/>
          <w:color w:val="000000"/>
          <w:sz w:val="28"/>
          <w:szCs w:val="28"/>
        </w:rPr>
        <w:t>资助原则</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1</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sz w:val="28"/>
          <w:szCs w:val="28"/>
        </w:rPr>
        <w:t>研究</w:t>
      </w:r>
      <w:r w:rsidRPr="00F7486D">
        <w:rPr>
          <w:rFonts w:asciiTheme="minorEastAsia" w:hAnsiTheme="minorEastAsia" w:cs="Times New Roman" w:hint="eastAsia"/>
          <w:sz w:val="28"/>
          <w:szCs w:val="28"/>
        </w:rPr>
        <w:t>周期</w:t>
      </w:r>
      <w:r w:rsidRPr="00F7486D">
        <w:rPr>
          <w:rFonts w:asciiTheme="minorEastAsia" w:hAnsiTheme="minorEastAsia" w:cs="Times New Roman" w:hint="eastAsia"/>
          <w:color w:val="000000"/>
          <w:sz w:val="28"/>
          <w:szCs w:val="28"/>
        </w:rPr>
        <w:t>一般</w:t>
      </w:r>
      <w:r w:rsidRPr="00F7486D">
        <w:rPr>
          <w:rFonts w:asciiTheme="minorEastAsia" w:hAnsiTheme="minorEastAsia" w:cs="Times New Roman" w:hint="eastAsia"/>
          <w:sz w:val="28"/>
          <w:szCs w:val="28"/>
        </w:rPr>
        <w:t>为2</w:t>
      </w:r>
      <w:r w:rsidRPr="00F7486D">
        <w:rPr>
          <w:rFonts w:asciiTheme="minorEastAsia" w:hAnsiTheme="minorEastAsia" w:cs="Times New Roman"/>
          <w:sz w:val="28"/>
          <w:szCs w:val="28"/>
        </w:rPr>
        <w:t>年</w:t>
      </w:r>
      <w:r w:rsidRPr="00F7486D">
        <w:rPr>
          <w:rFonts w:asciiTheme="minorEastAsia" w:hAnsiTheme="minorEastAsia" w:cs="Times New Roman" w:hint="eastAsia"/>
          <w:sz w:val="28"/>
          <w:szCs w:val="28"/>
        </w:rPr>
        <w:t>（2015.07.01～2017.06.30）</w:t>
      </w:r>
      <w:r w:rsidRPr="00F7486D">
        <w:rPr>
          <w:rFonts w:asciiTheme="minorEastAsia" w:hAnsiTheme="minorEastAsia" w:cs="Times New Roman"/>
          <w:sz w:val="28"/>
          <w:szCs w:val="28"/>
        </w:rPr>
        <w:t>。</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2</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资助额度：拟资助5项，资助额度约为</w:t>
      </w:r>
      <w:r w:rsidRPr="00F7486D">
        <w:rPr>
          <w:rFonts w:asciiTheme="minorEastAsia" w:hAnsiTheme="minorEastAsia" w:cs="Times New Roman"/>
          <w:sz w:val="28"/>
          <w:szCs w:val="28"/>
        </w:rPr>
        <w:t>10</w:t>
      </w:r>
      <w:r w:rsidRPr="00F7486D">
        <w:rPr>
          <w:rFonts w:asciiTheme="minorEastAsia" w:hAnsiTheme="minorEastAsia" w:cs="Times New Roman" w:hint="eastAsia"/>
          <w:sz w:val="28"/>
          <w:szCs w:val="28"/>
        </w:rPr>
        <w:t>万元/项；</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3</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经费拨付：该专项经费分年度拨付，2015年度拨付50%，剩下的50%根据年底考核情况于2016年拨付。</w:t>
      </w:r>
    </w:p>
    <w:p w:rsidR="00BA6AF1" w:rsidRPr="00F7486D" w:rsidRDefault="00BA6AF1"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（四）</w:t>
      </w:r>
      <w:r w:rsidRPr="00F7486D">
        <w:rPr>
          <w:rFonts w:asciiTheme="minorEastAsia" w:hAnsiTheme="minorEastAsia" w:cs="Times New Roman" w:hint="eastAsia"/>
          <w:b/>
          <w:color w:val="000000"/>
          <w:sz w:val="28"/>
          <w:szCs w:val="28"/>
        </w:rPr>
        <w:t>限项要求</w:t>
      </w:r>
    </w:p>
    <w:p w:rsidR="00BA6AF1" w:rsidRPr="00F7486D" w:rsidRDefault="00BA6AF1"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每人</w:t>
      </w:r>
      <w:proofErr w:type="gramStart"/>
      <w:r w:rsidRPr="00F7486D">
        <w:rPr>
          <w:rFonts w:asciiTheme="minorEastAsia" w:hAnsiTheme="minorEastAsia" w:cs="Times New Roman" w:hint="eastAsia"/>
          <w:sz w:val="28"/>
          <w:szCs w:val="28"/>
        </w:rPr>
        <w:t>限申请</w:t>
      </w:r>
      <w:proofErr w:type="gramEnd"/>
      <w:r w:rsidRPr="00F7486D">
        <w:rPr>
          <w:rFonts w:asciiTheme="minorEastAsia" w:hAnsiTheme="minorEastAsia" w:cs="Times New Roman" w:hint="eastAsia"/>
          <w:sz w:val="28"/>
          <w:szCs w:val="28"/>
        </w:rPr>
        <w:t>一个专题研究项目，超额申请则项目被视为无效。</w:t>
      </w:r>
    </w:p>
    <w:p w:rsidR="00BA6AF1" w:rsidRPr="00F7486D" w:rsidRDefault="00BA6AF1" w:rsidP="00F7486D">
      <w:pPr>
        <w:widowControl/>
        <w:spacing w:line="360" w:lineRule="auto"/>
        <w:ind w:firstLineChars="200" w:firstLine="562"/>
        <w:jc w:val="left"/>
        <w:rPr>
          <w:rFonts w:asciiTheme="minorEastAsia" w:hAnsiTheme="minorEastAsia" w:cs="宋体"/>
          <w:b/>
          <w:color w:val="000000"/>
          <w:kern w:val="0"/>
          <w:sz w:val="28"/>
          <w:szCs w:val="28"/>
        </w:rPr>
      </w:pPr>
      <w:r w:rsidRPr="00F7486D">
        <w:rPr>
          <w:rFonts w:asciiTheme="minorEastAsia" w:hAnsiTheme="minorEastAsia" w:cs="Times New Roman" w:hint="eastAsia"/>
          <w:b/>
          <w:sz w:val="28"/>
          <w:szCs w:val="28"/>
        </w:rPr>
        <w:t>二、</w:t>
      </w:r>
      <w:r w:rsidRPr="00F7486D">
        <w:rPr>
          <w:rFonts w:asciiTheme="minorEastAsia" w:hAnsiTheme="minorEastAsia" w:cs="宋体" w:hint="eastAsia"/>
          <w:b/>
          <w:color w:val="000000"/>
          <w:kern w:val="0"/>
          <w:sz w:val="28"/>
          <w:szCs w:val="28"/>
        </w:rPr>
        <w:t>中医经典文献研究专项</w:t>
      </w:r>
    </w:p>
    <w:p w:rsidR="00BA6AF1" w:rsidRPr="00F7486D" w:rsidRDefault="00BA6AF1" w:rsidP="00F7486D">
      <w:pPr>
        <w:spacing w:line="360" w:lineRule="auto"/>
        <w:ind w:firstLineChars="200" w:firstLine="560"/>
        <w:jc w:val="left"/>
        <w:rPr>
          <w:rFonts w:asciiTheme="minorEastAsia" w:hAnsiTheme="minorEastAsia" w:cs="Times New Roman"/>
          <w:sz w:val="28"/>
          <w:szCs w:val="28"/>
        </w:rPr>
      </w:pPr>
      <w:r w:rsidRPr="00F7486D">
        <w:rPr>
          <w:rFonts w:asciiTheme="minorEastAsia" w:hAnsiTheme="minorEastAsia" w:cs="Times New Roman" w:hint="eastAsia"/>
          <w:sz w:val="28"/>
          <w:szCs w:val="28"/>
        </w:rPr>
        <w:t>中医经典著作是我国中医药学发展当中的宝贵财富，也是历代医家学习中医的必读之书。我校自建校伊始，在经典文献研究方面就名家辈出，成果卓著，众多研究中医经典的医学著作，其学术价值至今受到业内人士的好评，为进一步促进我校中医经典文献研究的发展，巩固我校中医经典文献研究的根基，提高我校中医经典文献研究的影响力，按照</w:t>
      </w:r>
      <w:r w:rsidRPr="00F7486D">
        <w:rPr>
          <w:rFonts w:asciiTheme="minorEastAsia" w:hAnsiTheme="minorEastAsia" w:cs="Times New Roman"/>
          <w:sz w:val="28"/>
          <w:szCs w:val="28"/>
        </w:rPr>
        <w:t>“</w:t>
      </w:r>
      <w:r w:rsidRPr="00F7486D">
        <w:rPr>
          <w:rFonts w:asciiTheme="minorEastAsia" w:hAnsiTheme="minorEastAsia" w:cs="Times New Roman" w:hint="eastAsia"/>
          <w:sz w:val="28"/>
          <w:szCs w:val="28"/>
        </w:rPr>
        <w:t>人心向学</w:t>
      </w:r>
      <w:r w:rsidRPr="00F7486D">
        <w:rPr>
          <w:rFonts w:asciiTheme="minorEastAsia" w:hAnsiTheme="minorEastAsia" w:cs="Times New Roman"/>
          <w:sz w:val="28"/>
          <w:szCs w:val="28"/>
        </w:rPr>
        <w:t>,</w:t>
      </w:r>
      <w:r w:rsidRPr="00F7486D">
        <w:rPr>
          <w:rFonts w:asciiTheme="minorEastAsia" w:hAnsiTheme="minorEastAsia" w:cs="Times New Roman" w:hint="eastAsia"/>
          <w:sz w:val="28"/>
          <w:szCs w:val="28"/>
        </w:rPr>
        <w:t>传承创新</w:t>
      </w:r>
      <w:r w:rsidRPr="00F7486D">
        <w:rPr>
          <w:rFonts w:asciiTheme="minorEastAsia" w:hAnsiTheme="minorEastAsia" w:cs="Times New Roman"/>
          <w:sz w:val="28"/>
          <w:szCs w:val="28"/>
        </w:rPr>
        <w:t>”</w:t>
      </w:r>
      <w:r w:rsidRPr="00F7486D">
        <w:rPr>
          <w:rFonts w:asciiTheme="minorEastAsia" w:hAnsiTheme="minorEastAsia" w:cs="Times New Roman" w:hint="eastAsia"/>
          <w:sz w:val="28"/>
          <w:szCs w:val="28"/>
        </w:rPr>
        <w:t>的办学理念，秉承实事求是科学精神，促进理论与实践相结合，切实为中医经典文献研究注入活力，再创我校经典文献研究的辉煌。2015年北京中医药大学基本科研业务费拟设立“中医经典文献研究专项”。</w:t>
      </w:r>
    </w:p>
    <w:p w:rsidR="00BA6AF1" w:rsidRPr="00F7486D" w:rsidRDefault="00BA6AF1" w:rsidP="00F7486D">
      <w:pPr>
        <w:widowControl/>
        <w:spacing w:line="360" w:lineRule="auto"/>
        <w:ind w:firstLineChars="200" w:firstLine="562"/>
        <w:jc w:val="left"/>
        <w:rPr>
          <w:rFonts w:asciiTheme="minorEastAsia" w:hAnsiTheme="minorEastAsia" w:cs="宋体"/>
          <w:b/>
          <w:color w:val="000000"/>
          <w:kern w:val="0"/>
          <w:sz w:val="28"/>
          <w:szCs w:val="28"/>
        </w:rPr>
      </w:pPr>
      <w:r w:rsidRPr="00F7486D">
        <w:rPr>
          <w:rFonts w:asciiTheme="minorEastAsia" w:hAnsiTheme="minorEastAsia" w:cs="宋体" w:hint="eastAsia"/>
          <w:b/>
          <w:color w:val="000000"/>
          <w:kern w:val="0"/>
          <w:sz w:val="28"/>
          <w:szCs w:val="28"/>
        </w:rPr>
        <w:t>（一）资助范围</w:t>
      </w:r>
    </w:p>
    <w:p w:rsidR="00BA6AF1" w:rsidRPr="00F7486D" w:rsidRDefault="00BA6AF1" w:rsidP="00F7486D">
      <w:pPr>
        <w:spacing w:line="360" w:lineRule="auto"/>
        <w:ind w:firstLineChars="200" w:firstLine="560"/>
        <w:jc w:val="left"/>
        <w:rPr>
          <w:rFonts w:asciiTheme="minorEastAsia" w:hAnsiTheme="minorEastAsia" w:cs="Times New Roman"/>
          <w:sz w:val="28"/>
          <w:szCs w:val="28"/>
        </w:rPr>
      </w:pPr>
      <w:r w:rsidRPr="00F7486D">
        <w:rPr>
          <w:rFonts w:asciiTheme="minorEastAsia" w:hAnsiTheme="minorEastAsia" w:cs="Times New Roman" w:hint="eastAsia"/>
          <w:sz w:val="28"/>
          <w:szCs w:val="28"/>
        </w:rPr>
        <w:t>凡符合中医经典文献课题研究方向指南要求的选题均可申报，选题应具有较为宽广的视野，并在国内经典文献研究领域具有较高的学术价值及推广意义，可紧密结合我校经典文献研究的众多成果，推陈</w:t>
      </w:r>
      <w:r w:rsidRPr="00F7486D">
        <w:rPr>
          <w:rFonts w:asciiTheme="minorEastAsia" w:hAnsiTheme="minorEastAsia" w:cs="Times New Roman" w:hint="eastAsia"/>
          <w:sz w:val="28"/>
          <w:szCs w:val="28"/>
        </w:rPr>
        <w:lastRenderedPageBreak/>
        <w:t>出新。选题应具有科学性、前瞻性、创新性，并有切实研究成果出版。</w:t>
      </w:r>
    </w:p>
    <w:p w:rsidR="00BA6AF1" w:rsidRPr="00F7486D" w:rsidRDefault="00BA6AF1" w:rsidP="00F7486D">
      <w:pPr>
        <w:spacing w:line="360" w:lineRule="auto"/>
        <w:ind w:firstLineChars="200" w:firstLine="560"/>
        <w:jc w:val="left"/>
        <w:rPr>
          <w:rFonts w:asciiTheme="minorEastAsia" w:hAnsiTheme="minorEastAsia" w:cs="Times New Roman"/>
          <w:sz w:val="28"/>
          <w:szCs w:val="28"/>
        </w:rPr>
      </w:pPr>
      <w:r w:rsidRPr="00F7486D">
        <w:rPr>
          <w:rFonts w:asciiTheme="minorEastAsia" w:hAnsiTheme="minorEastAsia" w:cs="Times New Roman"/>
          <w:sz w:val="28"/>
          <w:szCs w:val="28"/>
        </w:rPr>
        <w:t>1.2015</w:t>
      </w:r>
      <w:r w:rsidRPr="00F7486D">
        <w:rPr>
          <w:rFonts w:asciiTheme="minorEastAsia" w:hAnsiTheme="minorEastAsia" w:cs="Times New Roman" w:hint="eastAsia"/>
          <w:sz w:val="28"/>
          <w:szCs w:val="28"/>
        </w:rPr>
        <w:t>年我校中医经典文献研究项目重点是围绕中医经典著作（</w:t>
      </w:r>
      <w:r w:rsidRPr="00F7486D">
        <w:rPr>
          <w:rFonts w:asciiTheme="minorEastAsia" w:hAnsiTheme="minorEastAsia" w:cs="Times New Roman"/>
          <w:sz w:val="28"/>
          <w:szCs w:val="28"/>
        </w:rPr>
        <w:t>《黄帝内经》、《伤寒论》、《金匮要略》、《温病条辨》</w:t>
      </w:r>
      <w:r w:rsidRPr="00F7486D">
        <w:rPr>
          <w:rFonts w:asciiTheme="minorEastAsia" w:hAnsiTheme="minorEastAsia" w:cs="Times New Roman" w:hint="eastAsia"/>
          <w:sz w:val="28"/>
          <w:szCs w:val="28"/>
        </w:rPr>
        <w:t>）展开相关文献研究。申请者可根据以下研究方向确定研究题目，或自行拟定。</w:t>
      </w:r>
    </w:p>
    <w:p w:rsidR="00BA6AF1" w:rsidRPr="00F7486D" w:rsidRDefault="00BA6AF1" w:rsidP="00F7486D">
      <w:pPr>
        <w:spacing w:line="360" w:lineRule="auto"/>
        <w:ind w:firstLineChars="200" w:firstLine="560"/>
        <w:jc w:val="left"/>
        <w:rPr>
          <w:rFonts w:asciiTheme="minorEastAsia" w:hAnsiTheme="minorEastAsia" w:cs="Times New Roman"/>
          <w:sz w:val="28"/>
          <w:szCs w:val="28"/>
        </w:rPr>
      </w:pPr>
      <w:r w:rsidRPr="00F7486D">
        <w:rPr>
          <w:rFonts w:asciiTheme="minorEastAsia" w:hAnsiTheme="minorEastAsia" w:cs="Times New Roman" w:hint="eastAsia"/>
          <w:sz w:val="28"/>
          <w:szCs w:val="28"/>
        </w:rPr>
        <w:t>（</w:t>
      </w:r>
      <w:r w:rsidRPr="00F7486D">
        <w:rPr>
          <w:rFonts w:asciiTheme="minorEastAsia" w:hAnsiTheme="minorEastAsia" w:cs="Times New Roman"/>
          <w:sz w:val="28"/>
          <w:szCs w:val="28"/>
        </w:rPr>
        <w:t>1</w:t>
      </w:r>
      <w:r w:rsidRPr="00F7486D">
        <w:rPr>
          <w:rFonts w:asciiTheme="minorEastAsia" w:hAnsiTheme="minorEastAsia" w:cs="Times New Roman" w:hint="eastAsia"/>
          <w:sz w:val="28"/>
          <w:szCs w:val="28"/>
        </w:rPr>
        <w:t>）中医经典著作注家注本研究；</w:t>
      </w:r>
    </w:p>
    <w:p w:rsidR="00BA6AF1" w:rsidRPr="00F7486D" w:rsidRDefault="00BA6AF1" w:rsidP="00F7486D">
      <w:pPr>
        <w:spacing w:line="360" w:lineRule="auto"/>
        <w:ind w:firstLineChars="200" w:firstLine="560"/>
        <w:jc w:val="left"/>
        <w:rPr>
          <w:rFonts w:asciiTheme="minorEastAsia" w:hAnsiTheme="minorEastAsia" w:cs="Times New Roman"/>
          <w:sz w:val="28"/>
          <w:szCs w:val="28"/>
        </w:rPr>
      </w:pPr>
      <w:r w:rsidRPr="00F7486D">
        <w:rPr>
          <w:rFonts w:asciiTheme="minorEastAsia" w:hAnsiTheme="minorEastAsia" w:cs="Times New Roman" w:hint="eastAsia"/>
          <w:sz w:val="28"/>
          <w:szCs w:val="28"/>
        </w:rPr>
        <w:t>（</w:t>
      </w:r>
      <w:r w:rsidRPr="00F7486D">
        <w:rPr>
          <w:rFonts w:asciiTheme="minorEastAsia" w:hAnsiTheme="minorEastAsia" w:cs="Times New Roman"/>
          <w:sz w:val="28"/>
          <w:szCs w:val="28"/>
        </w:rPr>
        <w:t>2</w:t>
      </w:r>
      <w:r w:rsidRPr="00F7486D">
        <w:rPr>
          <w:rFonts w:asciiTheme="minorEastAsia" w:hAnsiTheme="minorEastAsia" w:cs="Times New Roman" w:hint="eastAsia"/>
          <w:sz w:val="28"/>
          <w:szCs w:val="28"/>
        </w:rPr>
        <w:t>）中医经典著作版本流传研究；</w:t>
      </w:r>
    </w:p>
    <w:p w:rsidR="00BA6AF1" w:rsidRPr="00F7486D" w:rsidRDefault="00BA6AF1" w:rsidP="00F7486D">
      <w:pPr>
        <w:spacing w:line="360" w:lineRule="auto"/>
        <w:ind w:firstLineChars="200" w:firstLine="560"/>
        <w:jc w:val="left"/>
        <w:rPr>
          <w:rFonts w:asciiTheme="minorEastAsia" w:hAnsiTheme="minorEastAsia" w:cs="Times New Roman"/>
          <w:sz w:val="28"/>
          <w:szCs w:val="28"/>
        </w:rPr>
      </w:pPr>
      <w:r w:rsidRPr="00F7486D">
        <w:rPr>
          <w:rFonts w:asciiTheme="minorEastAsia" w:hAnsiTheme="minorEastAsia" w:cs="Times New Roman" w:hint="eastAsia"/>
          <w:sz w:val="28"/>
          <w:szCs w:val="28"/>
        </w:rPr>
        <w:t>（</w:t>
      </w:r>
      <w:r w:rsidRPr="00F7486D">
        <w:rPr>
          <w:rFonts w:asciiTheme="minorEastAsia" w:hAnsiTheme="minorEastAsia" w:cs="Times New Roman"/>
          <w:sz w:val="28"/>
          <w:szCs w:val="28"/>
        </w:rPr>
        <w:t>3</w:t>
      </w:r>
      <w:r w:rsidRPr="00F7486D">
        <w:rPr>
          <w:rFonts w:asciiTheme="minorEastAsia" w:hAnsiTheme="minorEastAsia" w:cs="Times New Roman" w:hint="eastAsia"/>
          <w:sz w:val="28"/>
          <w:szCs w:val="28"/>
        </w:rPr>
        <w:t>）中医经典著作注释研究；</w:t>
      </w:r>
    </w:p>
    <w:p w:rsidR="00BA6AF1" w:rsidRPr="00F7486D" w:rsidRDefault="00BA6AF1" w:rsidP="00F7486D">
      <w:pPr>
        <w:spacing w:line="360" w:lineRule="auto"/>
        <w:ind w:firstLineChars="200" w:firstLine="560"/>
        <w:jc w:val="left"/>
        <w:rPr>
          <w:rFonts w:asciiTheme="minorEastAsia" w:hAnsiTheme="minorEastAsia" w:cs="Times New Roman"/>
          <w:sz w:val="28"/>
          <w:szCs w:val="28"/>
        </w:rPr>
      </w:pPr>
      <w:r w:rsidRPr="00F7486D">
        <w:rPr>
          <w:rFonts w:asciiTheme="minorEastAsia" w:hAnsiTheme="minorEastAsia" w:cs="Times New Roman" w:hint="eastAsia"/>
          <w:sz w:val="28"/>
          <w:szCs w:val="28"/>
        </w:rPr>
        <w:t>（</w:t>
      </w:r>
      <w:r w:rsidRPr="00F7486D">
        <w:rPr>
          <w:rFonts w:asciiTheme="minorEastAsia" w:hAnsiTheme="minorEastAsia" w:cs="Times New Roman"/>
          <w:sz w:val="28"/>
          <w:szCs w:val="28"/>
        </w:rPr>
        <w:t>4</w:t>
      </w:r>
      <w:r w:rsidRPr="00F7486D">
        <w:rPr>
          <w:rFonts w:asciiTheme="minorEastAsia" w:hAnsiTheme="minorEastAsia" w:cs="Times New Roman" w:hint="eastAsia"/>
          <w:sz w:val="28"/>
          <w:szCs w:val="28"/>
        </w:rPr>
        <w:t>）中医经典著作校勘训诂考据研究；</w:t>
      </w:r>
    </w:p>
    <w:p w:rsidR="00BA6AF1" w:rsidRPr="00F7486D" w:rsidRDefault="00BA6AF1" w:rsidP="00F7486D">
      <w:pPr>
        <w:spacing w:line="360" w:lineRule="auto"/>
        <w:ind w:firstLineChars="200" w:firstLine="560"/>
        <w:jc w:val="left"/>
        <w:rPr>
          <w:rFonts w:asciiTheme="minorEastAsia" w:hAnsiTheme="minorEastAsia" w:cs="Times New Roman"/>
          <w:sz w:val="28"/>
          <w:szCs w:val="28"/>
        </w:rPr>
      </w:pPr>
      <w:r w:rsidRPr="00F7486D">
        <w:rPr>
          <w:rFonts w:asciiTheme="minorEastAsia" w:hAnsiTheme="minorEastAsia" w:cs="Times New Roman" w:hint="eastAsia"/>
          <w:sz w:val="28"/>
          <w:szCs w:val="28"/>
        </w:rPr>
        <w:t>（</w:t>
      </w:r>
      <w:r w:rsidRPr="00F7486D">
        <w:rPr>
          <w:rFonts w:asciiTheme="minorEastAsia" w:hAnsiTheme="minorEastAsia" w:cs="Times New Roman"/>
          <w:sz w:val="28"/>
          <w:szCs w:val="28"/>
        </w:rPr>
        <w:t>5</w:t>
      </w:r>
      <w:r w:rsidRPr="00F7486D">
        <w:rPr>
          <w:rFonts w:asciiTheme="minorEastAsia" w:hAnsiTheme="minorEastAsia" w:cs="Times New Roman" w:hint="eastAsia"/>
          <w:sz w:val="28"/>
          <w:szCs w:val="28"/>
        </w:rPr>
        <w:t>）中医经典著作理论归真研究；</w:t>
      </w:r>
    </w:p>
    <w:p w:rsidR="00BA6AF1" w:rsidRPr="00F7486D" w:rsidRDefault="00BA6AF1" w:rsidP="00F7486D">
      <w:pPr>
        <w:spacing w:line="360" w:lineRule="auto"/>
        <w:ind w:firstLineChars="200" w:firstLine="560"/>
        <w:jc w:val="left"/>
        <w:rPr>
          <w:rFonts w:asciiTheme="minorEastAsia" w:hAnsiTheme="minorEastAsia" w:cs="Times New Roman"/>
          <w:sz w:val="28"/>
          <w:szCs w:val="28"/>
        </w:rPr>
      </w:pPr>
      <w:r w:rsidRPr="00F7486D">
        <w:rPr>
          <w:rFonts w:asciiTheme="minorEastAsia" w:hAnsiTheme="minorEastAsia" w:cs="Times New Roman" w:hint="eastAsia"/>
          <w:sz w:val="28"/>
          <w:szCs w:val="28"/>
        </w:rPr>
        <w:t>（</w:t>
      </w:r>
      <w:r w:rsidRPr="00F7486D">
        <w:rPr>
          <w:rFonts w:asciiTheme="minorEastAsia" w:hAnsiTheme="minorEastAsia" w:cs="Times New Roman"/>
          <w:sz w:val="28"/>
          <w:szCs w:val="28"/>
        </w:rPr>
        <w:t>6</w:t>
      </w:r>
      <w:r w:rsidRPr="00F7486D">
        <w:rPr>
          <w:rFonts w:asciiTheme="minorEastAsia" w:hAnsiTheme="minorEastAsia" w:cs="Times New Roman" w:hint="eastAsia"/>
          <w:sz w:val="28"/>
          <w:szCs w:val="28"/>
        </w:rPr>
        <w:t>）中医经典著作临床运用研究；</w:t>
      </w:r>
    </w:p>
    <w:p w:rsidR="00BA6AF1" w:rsidRPr="00F7486D" w:rsidRDefault="00BA6AF1" w:rsidP="00F7486D">
      <w:pPr>
        <w:spacing w:line="360" w:lineRule="auto"/>
        <w:ind w:firstLineChars="200" w:firstLine="560"/>
        <w:jc w:val="left"/>
        <w:rPr>
          <w:rFonts w:asciiTheme="minorEastAsia" w:hAnsiTheme="minorEastAsia" w:cs="Times New Roman"/>
          <w:sz w:val="28"/>
          <w:szCs w:val="28"/>
        </w:rPr>
      </w:pPr>
      <w:r w:rsidRPr="00F7486D">
        <w:rPr>
          <w:rFonts w:asciiTheme="minorEastAsia" w:hAnsiTheme="minorEastAsia" w:cs="Times New Roman" w:hint="eastAsia"/>
          <w:sz w:val="28"/>
          <w:szCs w:val="28"/>
        </w:rPr>
        <w:t>（</w:t>
      </w:r>
      <w:r w:rsidRPr="00F7486D">
        <w:rPr>
          <w:rFonts w:asciiTheme="minorEastAsia" w:hAnsiTheme="minorEastAsia" w:cs="Times New Roman"/>
          <w:sz w:val="28"/>
          <w:szCs w:val="28"/>
        </w:rPr>
        <w:t>7</w:t>
      </w:r>
      <w:r w:rsidRPr="00F7486D">
        <w:rPr>
          <w:rFonts w:asciiTheme="minorEastAsia" w:hAnsiTheme="minorEastAsia" w:cs="Times New Roman" w:hint="eastAsia"/>
          <w:sz w:val="28"/>
          <w:szCs w:val="28"/>
        </w:rPr>
        <w:t>）中医经典著作名家荟萃研究；</w:t>
      </w:r>
    </w:p>
    <w:p w:rsidR="00BA6AF1" w:rsidRPr="00F7486D" w:rsidRDefault="00BA6AF1" w:rsidP="00F7486D">
      <w:pPr>
        <w:spacing w:line="360" w:lineRule="auto"/>
        <w:ind w:firstLineChars="200" w:firstLine="560"/>
        <w:jc w:val="left"/>
        <w:rPr>
          <w:rFonts w:asciiTheme="minorEastAsia" w:hAnsiTheme="minorEastAsia" w:cs="Times New Roman"/>
          <w:sz w:val="28"/>
          <w:szCs w:val="28"/>
        </w:rPr>
      </w:pPr>
      <w:r w:rsidRPr="00F7486D">
        <w:rPr>
          <w:rFonts w:asciiTheme="minorEastAsia" w:hAnsiTheme="minorEastAsia" w:cs="Times New Roman" w:hint="eastAsia"/>
          <w:sz w:val="28"/>
          <w:szCs w:val="28"/>
        </w:rPr>
        <w:t>（</w:t>
      </w:r>
      <w:r w:rsidRPr="00F7486D">
        <w:rPr>
          <w:rFonts w:asciiTheme="minorEastAsia" w:hAnsiTheme="minorEastAsia" w:cs="Times New Roman"/>
          <w:sz w:val="28"/>
          <w:szCs w:val="28"/>
        </w:rPr>
        <w:t>8</w:t>
      </w:r>
      <w:r w:rsidRPr="00F7486D">
        <w:rPr>
          <w:rFonts w:asciiTheme="minorEastAsia" w:hAnsiTheme="minorEastAsia" w:cs="Times New Roman" w:hint="eastAsia"/>
          <w:sz w:val="28"/>
          <w:szCs w:val="28"/>
        </w:rPr>
        <w:t>）中医经典著作相关教材研究。</w:t>
      </w:r>
    </w:p>
    <w:p w:rsidR="00BA6AF1" w:rsidRPr="00F7486D" w:rsidRDefault="00BA6AF1" w:rsidP="00F7486D">
      <w:pPr>
        <w:spacing w:line="360" w:lineRule="auto"/>
        <w:ind w:firstLineChars="200" w:firstLine="560"/>
        <w:jc w:val="left"/>
        <w:rPr>
          <w:rFonts w:asciiTheme="minorEastAsia" w:hAnsiTheme="minorEastAsia" w:cs="Times New Roman"/>
          <w:sz w:val="28"/>
          <w:szCs w:val="28"/>
        </w:rPr>
      </w:pPr>
      <w:r w:rsidRPr="00F7486D">
        <w:rPr>
          <w:rFonts w:asciiTheme="minorEastAsia" w:hAnsiTheme="minorEastAsia" w:cs="Times New Roman" w:hint="eastAsia"/>
          <w:sz w:val="28"/>
          <w:szCs w:val="28"/>
        </w:rPr>
        <w:t>2</w:t>
      </w:r>
      <w:r w:rsidRPr="00F7486D">
        <w:rPr>
          <w:rFonts w:asciiTheme="minorEastAsia" w:hAnsiTheme="minorEastAsia" w:cs="Times New Roman"/>
          <w:sz w:val="28"/>
          <w:szCs w:val="28"/>
        </w:rPr>
        <w:t>.</w:t>
      </w:r>
      <w:r w:rsidRPr="00F7486D">
        <w:rPr>
          <w:rFonts w:asciiTheme="minorEastAsia" w:hAnsiTheme="minorEastAsia" w:cs="Times New Roman" w:hint="eastAsia"/>
          <w:sz w:val="28"/>
          <w:szCs w:val="28"/>
        </w:rPr>
        <w:t>世界各地收藏的中医善本古籍、珍贵史料、文物等的复制回归研究。</w:t>
      </w:r>
    </w:p>
    <w:p w:rsidR="00BA6AF1" w:rsidRPr="00F7486D" w:rsidRDefault="00BA6AF1" w:rsidP="00F7486D">
      <w:pPr>
        <w:spacing w:line="360" w:lineRule="auto"/>
        <w:ind w:firstLineChars="200" w:firstLine="560"/>
        <w:jc w:val="left"/>
        <w:rPr>
          <w:rFonts w:asciiTheme="minorEastAsia" w:hAnsiTheme="minorEastAsia" w:cs="Times New Roman"/>
          <w:sz w:val="28"/>
          <w:szCs w:val="28"/>
        </w:rPr>
      </w:pPr>
      <w:r w:rsidRPr="00F7486D">
        <w:rPr>
          <w:rFonts w:asciiTheme="minorEastAsia" w:hAnsiTheme="minorEastAsia" w:cs="Times New Roman" w:hint="eastAsia"/>
          <w:sz w:val="28"/>
          <w:szCs w:val="28"/>
        </w:rPr>
        <w:t>由于历史原因，目前，除中国保存的中医善本古籍、史料、文物之外，世界上一些国家，以及中国台湾、香港等地也收藏有中医相关史料文物、手抄本及典籍，其中既有中国的散佚资料，更有版本或历史价值高于国内的珍品。收集整理这些物品之保存状况，逐步开展回归、复制或古籍影印研究，具有填补中医药文物空白、完善中医药历代史料建设、传承中医药文化事业的重大意义。</w:t>
      </w:r>
    </w:p>
    <w:p w:rsidR="00BA6AF1" w:rsidRPr="00F7486D" w:rsidRDefault="00BA6AF1"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（二）</w:t>
      </w:r>
      <w:r w:rsidRPr="00F7486D">
        <w:rPr>
          <w:rFonts w:asciiTheme="minorEastAsia" w:hAnsiTheme="minorEastAsia" w:cs="Times New Roman" w:hint="eastAsia"/>
          <w:b/>
          <w:color w:val="000000"/>
          <w:sz w:val="28"/>
          <w:szCs w:val="28"/>
        </w:rPr>
        <w:t>申请人条件</w:t>
      </w:r>
    </w:p>
    <w:p w:rsidR="00BA6AF1" w:rsidRPr="00F7486D" w:rsidRDefault="00BA6AF1" w:rsidP="00F7486D">
      <w:pPr>
        <w:snapToGrid w:val="0"/>
        <w:spacing w:line="360" w:lineRule="auto"/>
        <w:ind w:firstLineChars="192" w:firstLine="538"/>
        <w:rPr>
          <w:rFonts w:asciiTheme="minorEastAsia" w:hAnsiTheme="minorEastAsia" w:cs="Times New Roman"/>
          <w:sz w:val="28"/>
          <w:szCs w:val="28"/>
        </w:rPr>
      </w:pPr>
      <w:r w:rsidRPr="00F7486D">
        <w:rPr>
          <w:rFonts w:asciiTheme="minorEastAsia" w:hAnsiTheme="minorEastAsia" w:cs="Times New Roman" w:hint="eastAsia"/>
          <w:sz w:val="28"/>
          <w:szCs w:val="28"/>
        </w:rPr>
        <w:t>1</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第一申请人由所在单位推荐申报，申报人应当是实际主持和从事研究工作的学校在岗科研人员，具有正高职称，承担过国家级科研</w:t>
      </w:r>
      <w:r w:rsidRPr="00F7486D">
        <w:rPr>
          <w:rFonts w:asciiTheme="minorEastAsia" w:hAnsiTheme="minorEastAsia" w:cs="Times New Roman" w:hint="eastAsia"/>
          <w:sz w:val="28"/>
          <w:szCs w:val="28"/>
        </w:rPr>
        <w:lastRenderedPageBreak/>
        <w:t>项目。</w:t>
      </w:r>
    </w:p>
    <w:p w:rsidR="00BA6AF1" w:rsidRPr="00F7486D" w:rsidRDefault="00BA6AF1" w:rsidP="00F7486D">
      <w:pPr>
        <w:snapToGrid w:val="0"/>
        <w:spacing w:line="360" w:lineRule="auto"/>
        <w:ind w:firstLineChars="192" w:firstLine="538"/>
        <w:rPr>
          <w:rFonts w:asciiTheme="minorEastAsia" w:hAnsiTheme="minorEastAsia" w:cs="Times New Roman"/>
          <w:sz w:val="28"/>
          <w:szCs w:val="28"/>
        </w:rPr>
      </w:pPr>
      <w:r w:rsidRPr="00F7486D">
        <w:rPr>
          <w:rFonts w:asciiTheme="minorEastAsia" w:hAnsiTheme="minorEastAsia" w:cs="Times New Roman" w:hint="eastAsia"/>
          <w:sz w:val="28"/>
          <w:szCs w:val="28"/>
        </w:rPr>
        <w:t>2</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申报者必须</w:t>
      </w:r>
      <w:proofErr w:type="gramStart"/>
      <w:r w:rsidRPr="00F7486D">
        <w:rPr>
          <w:rFonts w:asciiTheme="minorEastAsia" w:hAnsiTheme="minorEastAsia" w:cs="Times New Roman" w:hint="eastAsia"/>
          <w:sz w:val="28"/>
          <w:szCs w:val="28"/>
        </w:rPr>
        <w:t>熟悉拟</w:t>
      </w:r>
      <w:proofErr w:type="gramEnd"/>
      <w:r w:rsidRPr="00F7486D">
        <w:rPr>
          <w:rFonts w:asciiTheme="minorEastAsia" w:hAnsiTheme="minorEastAsia" w:cs="Times New Roman" w:hint="eastAsia"/>
          <w:sz w:val="28"/>
          <w:szCs w:val="28"/>
        </w:rPr>
        <w:t>整理的经典文献。</w:t>
      </w:r>
    </w:p>
    <w:p w:rsidR="00BA6AF1" w:rsidRPr="00F7486D" w:rsidRDefault="00BA6AF1" w:rsidP="00F7486D">
      <w:pPr>
        <w:snapToGrid w:val="0"/>
        <w:spacing w:line="360" w:lineRule="auto"/>
        <w:ind w:firstLineChars="192" w:firstLine="538"/>
        <w:rPr>
          <w:rFonts w:asciiTheme="minorEastAsia" w:hAnsiTheme="minorEastAsia" w:cs="Times New Roman"/>
          <w:sz w:val="28"/>
          <w:szCs w:val="28"/>
        </w:rPr>
      </w:pPr>
      <w:r w:rsidRPr="00F7486D">
        <w:rPr>
          <w:rFonts w:asciiTheme="minorEastAsia" w:hAnsiTheme="minorEastAsia" w:cs="Times New Roman" w:hint="eastAsia"/>
          <w:sz w:val="28"/>
          <w:szCs w:val="28"/>
        </w:rPr>
        <w:t>3</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申报者必须具备整理经典文献的能力和相关的前期工作基础。</w:t>
      </w:r>
    </w:p>
    <w:p w:rsidR="00BA6AF1" w:rsidRPr="00F7486D" w:rsidRDefault="00BA6AF1"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（三）</w:t>
      </w:r>
      <w:r w:rsidRPr="00F7486D">
        <w:rPr>
          <w:rFonts w:asciiTheme="minorEastAsia" w:hAnsiTheme="minorEastAsia" w:cs="Times New Roman" w:hint="eastAsia"/>
          <w:b/>
          <w:color w:val="000000"/>
          <w:sz w:val="28"/>
          <w:szCs w:val="28"/>
        </w:rPr>
        <w:t>资助原则</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1</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sz w:val="28"/>
          <w:szCs w:val="28"/>
        </w:rPr>
        <w:t>研究</w:t>
      </w:r>
      <w:r w:rsidRPr="00F7486D">
        <w:rPr>
          <w:rFonts w:asciiTheme="minorEastAsia" w:hAnsiTheme="minorEastAsia" w:cs="Times New Roman" w:hint="eastAsia"/>
          <w:sz w:val="28"/>
          <w:szCs w:val="28"/>
        </w:rPr>
        <w:t>周期</w:t>
      </w:r>
      <w:r w:rsidRPr="00F7486D">
        <w:rPr>
          <w:rFonts w:asciiTheme="minorEastAsia" w:hAnsiTheme="minorEastAsia" w:cs="Times New Roman" w:hint="eastAsia"/>
          <w:color w:val="000000"/>
          <w:sz w:val="28"/>
          <w:szCs w:val="28"/>
        </w:rPr>
        <w:t>一般</w:t>
      </w:r>
      <w:r w:rsidRPr="00F7486D">
        <w:rPr>
          <w:rFonts w:asciiTheme="minorEastAsia" w:hAnsiTheme="minorEastAsia" w:cs="Times New Roman" w:hint="eastAsia"/>
          <w:sz w:val="28"/>
          <w:szCs w:val="28"/>
        </w:rPr>
        <w:t>为2</w:t>
      </w:r>
      <w:r w:rsidRPr="00F7486D">
        <w:rPr>
          <w:rFonts w:asciiTheme="minorEastAsia" w:hAnsiTheme="minorEastAsia" w:cs="Times New Roman"/>
          <w:sz w:val="28"/>
          <w:szCs w:val="28"/>
        </w:rPr>
        <w:t>年</w:t>
      </w:r>
      <w:r w:rsidRPr="00F7486D">
        <w:rPr>
          <w:rFonts w:asciiTheme="minorEastAsia" w:hAnsiTheme="minorEastAsia" w:cs="Times New Roman" w:hint="eastAsia"/>
          <w:sz w:val="28"/>
          <w:szCs w:val="28"/>
        </w:rPr>
        <w:t>（2015.07.01～2017.06.30）</w:t>
      </w:r>
      <w:r w:rsidRPr="00F7486D">
        <w:rPr>
          <w:rFonts w:asciiTheme="minorEastAsia" w:hAnsiTheme="minorEastAsia" w:cs="Times New Roman"/>
          <w:sz w:val="28"/>
          <w:szCs w:val="28"/>
        </w:rPr>
        <w:t>。</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2</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资助额度：拟资助</w:t>
      </w:r>
      <w:r w:rsidRPr="00F7486D">
        <w:rPr>
          <w:rFonts w:asciiTheme="minorEastAsia" w:hAnsiTheme="minorEastAsia" w:cs="Times New Roman"/>
          <w:sz w:val="28"/>
          <w:szCs w:val="28"/>
        </w:rPr>
        <w:t>5</w:t>
      </w:r>
      <w:r w:rsidRPr="00F7486D">
        <w:rPr>
          <w:rFonts w:asciiTheme="minorEastAsia" w:hAnsiTheme="minorEastAsia" w:cs="Times New Roman" w:hint="eastAsia"/>
          <w:sz w:val="28"/>
          <w:szCs w:val="28"/>
        </w:rPr>
        <w:t>项，资助额度约为10万元/项；</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3</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经费拨付：该专项经费分年度拨付，2015年度拨付50%，剩下的50%根据年底考核情况于2016年拨付。</w:t>
      </w:r>
    </w:p>
    <w:p w:rsidR="00BA6AF1" w:rsidRPr="00F7486D" w:rsidRDefault="00BA6AF1"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（四）</w:t>
      </w:r>
      <w:r w:rsidRPr="00F7486D">
        <w:rPr>
          <w:rFonts w:asciiTheme="minorEastAsia" w:hAnsiTheme="minorEastAsia" w:cs="Times New Roman" w:hint="eastAsia"/>
          <w:b/>
          <w:color w:val="000000"/>
          <w:sz w:val="28"/>
          <w:szCs w:val="28"/>
        </w:rPr>
        <w:t>限项要求</w:t>
      </w:r>
    </w:p>
    <w:p w:rsidR="00BA6AF1" w:rsidRPr="00F7486D" w:rsidRDefault="00BA6AF1"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每人</w:t>
      </w:r>
      <w:proofErr w:type="gramStart"/>
      <w:r w:rsidRPr="00F7486D">
        <w:rPr>
          <w:rFonts w:asciiTheme="minorEastAsia" w:hAnsiTheme="minorEastAsia" w:cs="Times New Roman" w:hint="eastAsia"/>
          <w:sz w:val="28"/>
          <w:szCs w:val="28"/>
        </w:rPr>
        <w:t>限申请</w:t>
      </w:r>
      <w:proofErr w:type="gramEnd"/>
      <w:r w:rsidRPr="00F7486D">
        <w:rPr>
          <w:rFonts w:asciiTheme="minorEastAsia" w:hAnsiTheme="minorEastAsia" w:cs="Times New Roman" w:hint="eastAsia"/>
          <w:sz w:val="28"/>
          <w:szCs w:val="28"/>
        </w:rPr>
        <w:t>一个专题研究项目，超额申请则项目被视为无效。</w:t>
      </w:r>
    </w:p>
    <w:p w:rsidR="00BA6AF1" w:rsidRPr="00F7486D" w:rsidRDefault="00BA6AF1" w:rsidP="00F7486D">
      <w:pPr>
        <w:widowControl/>
        <w:spacing w:line="360" w:lineRule="auto"/>
        <w:ind w:firstLineChars="200" w:firstLine="562"/>
        <w:jc w:val="left"/>
        <w:rPr>
          <w:rFonts w:asciiTheme="minorEastAsia" w:hAnsiTheme="minorEastAsia" w:cs="宋体"/>
          <w:b/>
          <w:color w:val="000000"/>
          <w:kern w:val="0"/>
          <w:sz w:val="28"/>
          <w:szCs w:val="28"/>
        </w:rPr>
      </w:pPr>
      <w:r w:rsidRPr="00F7486D">
        <w:rPr>
          <w:rFonts w:asciiTheme="minorEastAsia" w:hAnsiTheme="minorEastAsia" w:cs="Times New Roman" w:hint="eastAsia"/>
          <w:b/>
          <w:sz w:val="28"/>
          <w:szCs w:val="28"/>
        </w:rPr>
        <w:t>三、</w:t>
      </w:r>
      <w:r w:rsidRPr="00F7486D">
        <w:rPr>
          <w:rFonts w:asciiTheme="minorEastAsia" w:hAnsiTheme="minorEastAsia" w:cs="宋体" w:hint="eastAsia"/>
          <w:b/>
          <w:color w:val="000000"/>
          <w:kern w:val="0"/>
          <w:sz w:val="28"/>
          <w:szCs w:val="28"/>
        </w:rPr>
        <w:t>循证医学中医药临床研究创新方法及其应用研究专项</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近年来国家加强了对中医临床研究尤其是疗效评价研究的投入。然而，真正产出具有高水平临床证据的研究极少，而国家中医药现代化发展战略目标要求中医药和中西医结合促进疾病的防治，提供医疗服务的科技含量。提出研究可以回答的临床相关问题，并采用科学研究方法来解答问题是指导研究科学性的根本保证。因此，加强临床研究，产出高水平的、可转化应用的临床研究证据，对于提高中医药及中西医结合临床疗效具有重要意义。</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本专项立足于北京中医药大学及其附属医院，旨在基于循证医学及临床流行病学的原理和方法，建立中医</w:t>
      </w:r>
      <w:r w:rsidRPr="00F7486D">
        <w:rPr>
          <w:rFonts w:asciiTheme="minorEastAsia" w:hAnsiTheme="minorEastAsia" w:cs="Times New Roman"/>
          <w:sz w:val="28"/>
          <w:szCs w:val="28"/>
        </w:rPr>
        <w:t>/</w:t>
      </w:r>
      <w:r w:rsidRPr="00F7486D">
        <w:rPr>
          <w:rFonts w:asciiTheme="minorEastAsia" w:hAnsiTheme="minorEastAsia" w:cs="Times New Roman" w:hint="eastAsia"/>
          <w:sz w:val="28"/>
          <w:szCs w:val="28"/>
        </w:rPr>
        <w:t>中西医结合临床科研的创新方法和模式，并针对具体的临床科研问题加以应用和验证。力求在比较短的时间内规范中医药临床研究，促进科研产出和绩效。</w:t>
      </w:r>
    </w:p>
    <w:p w:rsidR="00BA6AF1" w:rsidRPr="00F7486D" w:rsidRDefault="00BA6AF1" w:rsidP="00F7486D">
      <w:pPr>
        <w:snapToGrid w:val="0"/>
        <w:spacing w:line="360" w:lineRule="auto"/>
        <w:ind w:firstLineChars="192" w:firstLine="540"/>
        <w:rPr>
          <w:rFonts w:asciiTheme="minorEastAsia" w:hAnsiTheme="minorEastAsia" w:cs="Times New Roman"/>
          <w:b/>
          <w:sz w:val="28"/>
          <w:szCs w:val="28"/>
        </w:rPr>
      </w:pPr>
      <w:r w:rsidRPr="00F7486D">
        <w:rPr>
          <w:rFonts w:asciiTheme="minorEastAsia" w:hAnsiTheme="minorEastAsia" w:cs="Times New Roman" w:hint="eastAsia"/>
          <w:b/>
          <w:sz w:val="28"/>
          <w:szCs w:val="28"/>
        </w:rPr>
        <w:t>（一）资助范围</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lastRenderedPageBreak/>
        <w:t>1</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中医、中西医结合学科相关的临床科研方法学研究；</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2</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数据挖掘与高级统计分析方法研究；</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3</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临床研究方法学指南制定。</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要求项目目标明确，充分体现创新性、科学性、实用性，在研究周期内能有实际的产出和成果。</w:t>
      </w:r>
    </w:p>
    <w:p w:rsidR="00BA6AF1" w:rsidRPr="00F7486D" w:rsidRDefault="00BA6AF1"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（二）</w:t>
      </w:r>
      <w:r w:rsidRPr="00F7486D">
        <w:rPr>
          <w:rFonts w:asciiTheme="minorEastAsia" w:hAnsiTheme="minorEastAsia" w:cs="Times New Roman" w:hint="eastAsia"/>
          <w:b/>
          <w:color w:val="000000"/>
          <w:sz w:val="28"/>
          <w:szCs w:val="28"/>
        </w:rPr>
        <w:t>申请人条件</w:t>
      </w:r>
    </w:p>
    <w:p w:rsidR="00BA6AF1" w:rsidRPr="00F7486D" w:rsidRDefault="00BA6AF1" w:rsidP="00F7486D">
      <w:pPr>
        <w:snapToGrid w:val="0"/>
        <w:spacing w:line="360" w:lineRule="auto"/>
        <w:ind w:firstLineChars="192" w:firstLine="538"/>
        <w:rPr>
          <w:rFonts w:asciiTheme="minorEastAsia" w:hAnsiTheme="minorEastAsia" w:cs="Times New Roman"/>
          <w:sz w:val="28"/>
          <w:szCs w:val="28"/>
        </w:rPr>
      </w:pPr>
      <w:r w:rsidRPr="00F7486D">
        <w:rPr>
          <w:rFonts w:asciiTheme="minorEastAsia" w:hAnsiTheme="minorEastAsia" w:cs="Times New Roman" w:hint="eastAsia"/>
          <w:sz w:val="28"/>
          <w:szCs w:val="28"/>
        </w:rPr>
        <w:t>1</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第一申请人由所在单位推荐申报，申报人应当是实际主持和从事研究工作的学校在岗科研人员，具有正高职称，承担过国家级科研项目。</w:t>
      </w:r>
    </w:p>
    <w:p w:rsidR="00BA6AF1" w:rsidRPr="00F7486D" w:rsidRDefault="00BA6AF1" w:rsidP="00F7486D">
      <w:pPr>
        <w:snapToGrid w:val="0"/>
        <w:spacing w:line="360" w:lineRule="auto"/>
        <w:ind w:firstLineChars="192" w:firstLine="538"/>
        <w:rPr>
          <w:rFonts w:asciiTheme="minorEastAsia" w:hAnsiTheme="minorEastAsia" w:cs="Times New Roman"/>
          <w:sz w:val="28"/>
          <w:szCs w:val="28"/>
        </w:rPr>
      </w:pPr>
      <w:r w:rsidRPr="00F7486D">
        <w:rPr>
          <w:rFonts w:asciiTheme="minorEastAsia" w:hAnsiTheme="minorEastAsia" w:cs="Times New Roman" w:hint="eastAsia"/>
          <w:sz w:val="28"/>
          <w:szCs w:val="28"/>
        </w:rPr>
        <w:t>2</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申报者应具备临床研究的能力和相关的前期工作基础。</w:t>
      </w:r>
    </w:p>
    <w:p w:rsidR="00BA6AF1" w:rsidRPr="00F7486D" w:rsidRDefault="00BA6AF1"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（三）</w:t>
      </w:r>
      <w:r w:rsidRPr="00F7486D">
        <w:rPr>
          <w:rFonts w:asciiTheme="minorEastAsia" w:hAnsiTheme="minorEastAsia" w:cs="Times New Roman" w:hint="eastAsia"/>
          <w:b/>
          <w:color w:val="000000"/>
          <w:sz w:val="28"/>
          <w:szCs w:val="28"/>
        </w:rPr>
        <w:t>资助原则</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1</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sz w:val="28"/>
          <w:szCs w:val="28"/>
        </w:rPr>
        <w:t>研究</w:t>
      </w:r>
      <w:r w:rsidRPr="00F7486D">
        <w:rPr>
          <w:rFonts w:asciiTheme="minorEastAsia" w:hAnsiTheme="minorEastAsia" w:cs="Times New Roman" w:hint="eastAsia"/>
          <w:sz w:val="28"/>
          <w:szCs w:val="28"/>
        </w:rPr>
        <w:t>周期</w:t>
      </w:r>
      <w:r w:rsidRPr="00F7486D">
        <w:rPr>
          <w:rFonts w:asciiTheme="minorEastAsia" w:hAnsiTheme="minorEastAsia" w:cs="Times New Roman" w:hint="eastAsia"/>
          <w:color w:val="000000"/>
          <w:sz w:val="28"/>
          <w:szCs w:val="28"/>
        </w:rPr>
        <w:t>一般</w:t>
      </w:r>
      <w:r w:rsidRPr="00F7486D">
        <w:rPr>
          <w:rFonts w:asciiTheme="minorEastAsia" w:hAnsiTheme="minorEastAsia" w:cs="Times New Roman" w:hint="eastAsia"/>
          <w:sz w:val="28"/>
          <w:szCs w:val="28"/>
        </w:rPr>
        <w:t>为2</w:t>
      </w:r>
      <w:r w:rsidRPr="00F7486D">
        <w:rPr>
          <w:rFonts w:asciiTheme="minorEastAsia" w:hAnsiTheme="minorEastAsia" w:cs="Times New Roman"/>
          <w:sz w:val="28"/>
          <w:szCs w:val="28"/>
        </w:rPr>
        <w:t>年</w:t>
      </w:r>
      <w:r w:rsidRPr="00F7486D">
        <w:rPr>
          <w:rFonts w:asciiTheme="minorEastAsia" w:hAnsiTheme="minorEastAsia" w:cs="Times New Roman" w:hint="eastAsia"/>
          <w:sz w:val="28"/>
          <w:szCs w:val="28"/>
        </w:rPr>
        <w:t>（2015.07.01～2017.06.30）</w:t>
      </w:r>
      <w:r w:rsidRPr="00F7486D">
        <w:rPr>
          <w:rFonts w:asciiTheme="minorEastAsia" w:hAnsiTheme="minorEastAsia" w:cs="Times New Roman"/>
          <w:sz w:val="28"/>
          <w:szCs w:val="28"/>
        </w:rPr>
        <w:t>。</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2</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资助额度：拟资助1项，资助额度约为30万元/项；</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3</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经费拨付：该专项经费分年度拨付，2015年度拨付50%，剩下的50%根据年底考核情况于2016年拨付。</w:t>
      </w:r>
    </w:p>
    <w:p w:rsidR="00BA6AF1" w:rsidRPr="00F7486D" w:rsidRDefault="00BA6AF1"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（四）</w:t>
      </w:r>
      <w:r w:rsidRPr="00F7486D">
        <w:rPr>
          <w:rFonts w:asciiTheme="minorEastAsia" w:hAnsiTheme="minorEastAsia" w:cs="Times New Roman" w:hint="eastAsia"/>
          <w:b/>
          <w:color w:val="000000"/>
          <w:sz w:val="28"/>
          <w:szCs w:val="28"/>
        </w:rPr>
        <w:t>限项要求</w:t>
      </w:r>
    </w:p>
    <w:p w:rsidR="00BA6AF1" w:rsidRPr="00F7486D" w:rsidRDefault="00BA6AF1"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每人</w:t>
      </w:r>
      <w:proofErr w:type="gramStart"/>
      <w:r w:rsidRPr="00F7486D">
        <w:rPr>
          <w:rFonts w:asciiTheme="minorEastAsia" w:hAnsiTheme="minorEastAsia" w:cs="Times New Roman" w:hint="eastAsia"/>
          <w:sz w:val="28"/>
          <w:szCs w:val="28"/>
        </w:rPr>
        <w:t>限申请</w:t>
      </w:r>
      <w:proofErr w:type="gramEnd"/>
      <w:r w:rsidRPr="00F7486D">
        <w:rPr>
          <w:rFonts w:asciiTheme="minorEastAsia" w:hAnsiTheme="minorEastAsia" w:cs="Times New Roman" w:hint="eastAsia"/>
          <w:sz w:val="28"/>
          <w:szCs w:val="28"/>
        </w:rPr>
        <w:t>一个专题研究项目，超额申请则项目被视为无效。</w:t>
      </w:r>
    </w:p>
    <w:p w:rsidR="00BA6AF1" w:rsidRPr="00F7486D" w:rsidRDefault="00BA6AF1" w:rsidP="00F7486D">
      <w:pPr>
        <w:widowControl/>
        <w:spacing w:line="360" w:lineRule="auto"/>
        <w:ind w:firstLineChars="200" w:firstLine="562"/>
        <w:jc w:val="left"/>
        <w:rPr>
          <w:rFonts w:asciiTheme="minorEastAsia" w:hAnsiTheme="minorEastAsia" w:cs="宋体"/>
          <w:b/>
          <w:color w:val="000000"/>
          <w:kern w:val="0"/>
          <w:sz w:val="28"/>
          <w:szCs w:val="28"/>
        </w:rPr>
      </w:pPr>
      <w:r w:rsidRPr="00F7486D">
        <w:rPr>
          <w:rFonts w:asciiTheme="minorEastAsia" w:hAnsiTheme="minorEastAsia" w:cs="Times New Roman" w:hint="eastAsia"/>
          <w:b/>
          <w:sz w:val="28"/>
          <w:szCs w:val="28"/>
        </w:rPr>
        <w:t>四、</w:t>
      </w:r>
      <w:r w:rsidRPr="00F7486D">
        <w:rPr>
          <w:rFonts w:asciiTheme="minorEastAsia" w:hAnsiTheme="minorEastAsia" w:cs="宋体" w:hint="eastAsia"/>
          <w:b/>
          <w:color w:val="000000"/>
          <w:kern w:val="0"/>
          <w:sz w:val="28"/>
          <w:szCs w:val="28"/>
        </w:rPr>
        <w:t>基于穴位特异性反应的针灸脑机制研究专项</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针灸学是中医学的重要组成部分，经络</w:t>
      </w:r>
      <w:proofErr w:type="gramStart"/>
      <w:r w:rsidRPr="00F7486D">
        <w:rPr>
          <w:rFonts w:asciiTheme="minorEastAsia" w:hAnsiTheme="minorEastAsia" w:cs="Times New Roman" w:hint="eastAsia"/>
          <w:sz w:val="28"/>
          <w:szCs w:val="28"/>
        </w:rPr>
        <w:t>腧</w:t>
      </w:r>
      <w:proofErr w:type="gramEnd"/>
      <w:r w:rsidRPr="00F7486D">
        <w:rPr>
          <w:rFonts w:asciiTheme="minorEastAsia" w:hAnsiTheme="minorEastAsia" w:cs="Times New Roman" w:hint="eastAsia"/>
          <w:sz w:val="28"/>
          <w:szCs w:val="28"/>
        </w:rPr>
        <w:t>穴是针灸学的核心理论基础。穴位特异性研究是目前国际针灸机制研究的焦点，倍受国内外学者关注，具有广阔的科学研究前景，然而其研究结果尚不明确。目前，国际顶级医学杂志的针灸研究多由国外科学家发表，多个针灸临床对照试验认为针灸属于安慰效应或穴位与非穴位疗效无差异，使针</w:t>
      </w:r>
      <w:r w:rsidRPr="00F7486D">
        <w:rPr>
          <w:rFonts w:asciiTheme="minorEastAsia" w:hAnsiTheme="minorEastAsia" w:cs="Times New Roman" w:hint="eastAsia"/>
          <w:sz w:val="28"/>
          <w:szCs w:val="28"/>
        </w:rPr>
        <w:lastRenderedPageBreak/>
        <w:t>灸临床疗效受到质疑，也使传统针灸理论受到严重挑战。</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2015年北京中医药大学基本科研业务费拟设立“基于穴位特异性反应的针灸脑机制研究专项”，选取特定疾病状态下的穴位特异性反应点并对其机制进行探索性研究，建立“疾病</w:t>
      </w:r>
      <w:r w:rsidRPr="00F7486D">
        <w:rPr>
          <w:rFonts w:asciiTheme="minorEastAsia" w:hAnsiTheme="minorEastAsia" w:cs="Times New Roman"/>
          <w:sz w:val="28"/>
          <w:szCs w:val="28"/>
        </w:rPr>
        <w:t>—</w:t>
      </w:r>
      <w:r w:rsidRPr="00F7486D">
        <w:rPr>
          <w:rFonts w:asciiTheme="minorEastAsia" w:hAnsiTheme="minorEastAsia" w:cs="Times New Roman" w:hint="eastAsia"/>
          <w:sz w:val="28"/>
          <w:szCs w:val="28"/>
        </w:rPr>
        <w:t>中枢</w:t>
      </w:r>
      <w:r w:rsidRPr="00F7486D">
        <w:rPr>
          <w:rFonts w:asciiTheme="minorEastAsia" w:hAnsiTheme="minorEastAsia" w:cs="Times New Roman"/>
          <w:sz w:val="28"/>
          <w:szCs w:val="28"/>
        </w:rPr>
        <w:t>—</w:t>
      </w:r>
      <w:r w:rsidRPr="00F7486D">
        <w:rPr>
          <w:rFonts w:asciiTheme="minorEastAsia" w:hAnsiTheme="minorEastAsia" w:cs="Times New Roman" w:hint="eastAsia"/>
          <w:sz w:val="28"/>
          <w:szCs w:val="28"/>
        </w:rPr>
        <w:t>穴位”为主线的针灸作用机理的研究框架，揭示穴位特异性的生物学实质，阐明针灸起效的科学内涵，为进一步研究经络理论奠定基础，也为开展具有中国特色的“脑计划”研究探寻突破口。</w:t>
      </w:r>
    </w:p>
    <w:p w:rsidR="00BA6AF1" w:rsidRPr="00F7486D" w:rsidRDefault="00BA6AF1" w:rsidP="00F7486D">
      <w:pPr>
        <w:snapToGrid w:val="0"/>
        <w:spacing w:line="360" w:lineRule="auto"/>
        <w:ind w:firstLineChars="192" w:firstLine="540"/>
        <w:rPr>
          <w:rFonts w:asciiTheme="minorEastAsia" w:hAnsiTheme="minorEastAsia" w:cs="Times New Roman"/>
          <w:b/>
          <w:sz w:val="28"/>
          <w:szCs w:val="28"/>
        </w:rPr>
      </w:pPr>
      <w:r w:rsidRPr="00F7486D">
        <w:rPr>
          <w:rFonts w:asciiTheme="minorEastAsia" w:hAnsiTheme="minorEastAsia" w:cs="Times New Roman" w:hint="eastAsia"/>
          <w:b/>
          <w:sz w:val="28"/>
          <w:szCs w:val="28"/>
        </w:rPr>
        <w:t>（一）资助范围</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sz w:val="28"/>
          <w:szCs w:val="28"/>
        </w:rPr>
        <w:t>1</w:t>
      </w:r>
      <w:r w:rsidRPr="00F7486D">
        <w:rPr>
          <w:rFonts w:asciiTheme="minorEastAsia" w:hAnsiTheme="minorEastAsia" w:cs="Times New Roman" w:hint="eastAsia"/>
          <w:sz w:val="28"/>
          <w:szCs w:val="28"/>
        </w:rPr>
        <w:t>.穴位特异性反应的生理病理学反应特征及其分布规律研究；</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sz w:val="28"/>
          <w:szCs w:val="28"/>
        </w:rPr>
        <w:t>2</w:t>
      </w:r>
      <w:r w:rsidRPr="00F7486D">
        <w:rPr>
          <w:rFonts w:asciiTheme="minorEastAsia" w:hAnsiTheme="minorEastAsia" w:cs="Times New Roman" w:hint="eastAsia"/>
          <w:sz w:val="28"/>
          <w:szCs w:val="28"/>
        </w:rPr>
        <w:t>.特异性反应穴位的针灸治疗疗效评价及其中枢机制研究；</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sz w:val="28"/>
          <w:szCs w:val="28"/>
        </w:rPr>
        <w:t>3</w:t>
      </w:r>
      <w:r w:rsidRPr="00F7486D">
        <w:rPr>
          <w:rFonts w:asciiTheme="minorEastAsia" w:hAnsiTheme="minorEastAsia" w:cs="Times New Roman" w:hint="eastAsia"/>
          <w:sz w:val="28"/>
          <w:szCs w:val="28"/>
        </w:rPr>
        <w:t>.气功状态下穴位特异性反应及其中枢机制研究。</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要求从典型针灸适应病症出发，以穴位特异性反应为着眼点，利用多学科交叉的研究手段，开展针灸脑机制的基础与临床研究：探索典型病症穴位特异性反应的生理病理学反应特征及其分布规律；从病症穴位特异性反应及干预出发，探寻针灸作用的脑机制，为穴位特异性反应提供理论基础，阐明针灸及其作用因素的中枢神经机制。</w:t>
      </w:r>
    </w:p>
    <w:p w:rsidR="00BA6AF1" w:rsidRPr="00F7486D" w:rsidRDefault="00BA6AF1"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（二）</w:t>
      </w:r>
      <w:r w:rsidRPr="00F7486D">
        <w:rPr>
          <w:rFonts w:asciiTheme="minorEastAsia" w:hAnsiTheme="minorEastAsia" w:cs="Times New Roman" w:hint="eastAsia"/>
          <w:b/>
          <w:color w:val="000000"/>
          <w:sz w:val="28"/>
          <w:szCs w:val="28"/>
        </w:rPr>
        <w:t>申请人条件</w:t>
      </w:r>
    </w:p>
    <w:p w:rsidR="00BA6AF1" w:rsidRPr="00F7486D" w:rsidRDefault="00BA6AF1" w:rsidP="00F7486D">
      <w:pPr>
        <w:snapToGrid w:val="0"/>
        <w:spacing w:line="360" w:lineRule="auto"/>
        <w:ind w:firstLineChars="192" w:firstLine="538"/>
        <w:rPr>
          <w:rFonts w:asciiTheme="minorEastAsia" w:hAnsiTheme="minorEastAsia" w:cs="Times New Roman"/>
          <w:sz w:val="28"/>
          <w:szCs w:val="28"/>
        </w:rPr>
      </w:pPr>
      <w:r w:rsidRPr="00F7486D">
        <w:rPr>
          <w:rFonts w:asciiTheme="minorEastAsia" w:hAnsiTheme="minorEastAsia" w:cs="Times New Roman" w:hint="eastAsia"/>
          <w:sz w:val="28"/>
          <w:szCs w:val="28"/>
        </w:rPr>
        <w:t>1</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第一申请人由所在单位推荐申报，申报人应当是实际主持和从事研究工作的学校在岗科研人员。</w:t>
      </w:r>
    </w:p>
    <w:p w:rsidR="00BA6AF1" w:rsidRPr="00F7486D" w:rsidRDefault="00BA6AF1" w:rsidP="00F7486D">
      <w:pPr>
        <w:snapToGrid w:val="0"/>
        <w:spacing w:line="360" w:lineRule="auto"/>
        <w:ind w:firstLineChars="192" w:firstLine="538"/>
        <w:rPr>
          <w:rFonts w:asciiTheme="minorEastAsia" w:hAnsiTheme="minorEastAsia" w:cs="Times New Roman"/>
          <w:sz w:val="28"/>
          <w:szCs w:val="28"/>
        </w:rPr>
      </w:pPr>
      <w:r w:rsidRPr="00F7486D">
        <w:rPr>
          <w:rFonts w:asciiTheme="minorEastAsia" w:hAnsiTheme="minorEastAsia" w:cs="Times New Roman" w:hint="eastAsia"/>
          <w:sz w:val="28"/>
          <w:szCs w:val="28"/>
        </w:rPr>
        <w:t>2</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申报者应具有正高职称，承担过国家级科研项目。</w:t>
      </w:r>
    </w:p>
    <w:p w:rsidR="00BA6AF1" w:rsidRPr="00F7486D" w:rsidRDefault="00BA6AF1" w:rsidP="00F7486D">
      <w:pPr>
        <w:snapToGrid w:val="0"/>
        <w:spacing w:line="360" w:lineRule="auto"/>
        <w:ind w:firstLineChars="192" w:firstLine="538"/>
        <w:rPr>
          <w:rFonts w:asciiTheme="minorEastAsia" w:hAnsiTheme="minorEastAsia" w:cs="Times New Roman"/>
          <w:sz w:val="28"/>
          <w:szCs w:val="28"/>
        </w:rPr>
      </w:pPr>
      <w:r w:rsidRPr="00F7486D">
        <w:rPr>
          <w:rFonts w:asciiTheme="minorEastAsia" w:hAnsiTheme="minorEastAsia" w:cs="Times New Roman" w:hint="eastAsia"/>
          <w:sz w:val="28"/>
          <w:szCs w:val="28"/>
        </w:rPr>
        <w:t>3</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申报者具备相关的前期工作基础。</w:t>
      </w:r>
    </w:p>
    <w:p w:rsidR="00BA6AF1" w:rsidRPr="00F7486D" w:rsidRDefault="00BA6AF1"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（三）</w:t>
      </w:r>
      <w:r w:rsidRPr="00F7486D">
        <w:rPr>
          <w:rFonts w:asciiTheme="minorEastAsia" w:hAnsiTheme="minorEastAsia" w:cs="Times New Roman" w:hint="eastAsia"/>
          <w:b/>
          <w:color w:val="000000"/>
          <w:sz w:val="28"/>
          <w:szCs w:val="28"/>
        </w:rPr>
        <w:t>资助原则</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1</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sz w:val="28"/>
          <w:szCs w:val="28"/>
        </w:rPr>
        <w:t>研究</w:t>
      </w:r>
      <w:r w:rsidRPr="00F7486D">
        <w:rPr>
          <w:rFonts w:asciiTheme="minorEastAsia" w:hAnsiTheme="minorEastAsia" w:cs="Times New Roman" w:hint="eastAsia"/>
          <w:sz w:val="28"/>
          <w:szCs w:val="28"/>
        </w:rPr>
        <w:t>周期</w:t>
      </w:r>
      <w:r w:rsidRPr="00F7486D">
        <w:rPr>
          <w:rFonts w:asciiTheme="minorEastAsia" w:hAnsiTheme="minorEastAsia" w:cs="Times New Roman" w:hint="eastAsia"/>
          <w:color w:val="000000"/>
          <w:sz w:val="28"/>
          <w:szCs w:val="28"/>
        </w:rPr>
        <w:t>一般</w:t>
      </w:r>
      <w:r w:rsidRPr="00F7486D">
        <w:rPr>
          <w:rFonts w:asciiTheme="minorEastAsia" w:hAnsiTheme="minorEastAsia" w:cs="Times New Roman" w:hint="eastAsia"/>
          <w:sz w:val="28"/>
          <w:szCs w:val="28"/>
        </w:rPr>
        <w:t>为2</w:t>
      </w:r>
      <w:r w:rsidRPr="00F7486D">
        <w:rPr>
          <w:rFonts w:asciiTheme="minorEastAsia" w:hAnsiTheme="minorEastAsia" w:cs="Times New Roman"/>
          <w:sz w:val="28"/>
          <w:szCs w:val="28"/>
        </w:rPr>
        <w:t>年</w:t>
      </w:r>
      <w:r w:rsidRPr="00F7486D">
        <w:rPr>
          <w:rFonts w:asciiTheme="minorEastAsia" w:hAnsiTheme="minorEastAsia" w:cs="Times New Roman" w:hint="eastAsia"/>
          <w:sz w:val="28"/>
          <w:szCs w:val="28"/>
        </w:rPr>
        <w:t>（2015.07.01～2017.06.30）</w:t>
      </w:r>
      <w:r w:rsidRPr="00F7486D">
        <w:rPr>
          <w:rFonts w:asciiTheme="minorEastAsia" w:hAnsiTheme="minorEastAsia" w:cs="Times New Roman"/>
          <w:sz w:val="28"/>
          <w:szCs w:val="28"/>
        </w:rPr>
        <w:t>。</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lastRenderedPageBreak/>
        <w:t>2</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资助额度：拟资助2项，资助额度约为20万元/项；</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3</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经费拨付：该专项经费分年度拨付，2015年度拨付50%，剩下的50%根据年底考核情况于2016年拨付。</w:t>
      </w:r>
    </w:p>
    <w:p w:rsidR="00BA6AF1" w:rsidRPr="00F7486D" w:rsidRDefault="00BA6AF1"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（四）</w:t>
      </w:r>
      <w:r w:rsidRPr="00F7486D">
        <w:rPr>
          <w:rFonts w:asciiTheme="minorEastAsia" w:hAnsiTheme="minorEastAsia" w:cs="Times New Roman" w:hint="eastAsia"/>
          <w:b/>
          <w:color w:val="000000"/>
          <w:sz w:val="28"/>
          <w:szCs w:val="28"/>
        </w:rPr>
        <w:t>限项要求</w:t>
      </w:r>
    </w:p>
    <w:p w:rsidR="00BA6AF1" w:rsidRPr="00F7486D" w:rsidRDefault="00BA6AF1"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每人</w:t>
      </w:r>
      <w:proofErr w:type="gramStart"/>
      <w:r w:rsidRPr="00F7486D">
        <w:rPr>
          <w:rFonts w:asciiTheme="minorEastAsia" w:hAnsiTheme="minorEastAsia" w:cs="Times New Roman" w:hint="eastAsia"/>
          <w:sz w:val="28"/>
          <w:szCs w:val="28"/>
        </w:rPr>
        <w:t>限申请</w:t>
      </w:r>
      <w:proofErr w:type="gramEnd"/>
      <w:r w:rsidRPr="00F7486D">
        <w:rPr>
          <w:rFonts w:asciiTheme="minorEastAsia" w:hAnsiTheme="minorEastAsia" w:cs="Times New Roman" w:hint="eastAsia"/>
          <w:sz w:val="28"/>
          <w:szCs w:val="28"/>
        </w:rPr>
        <w:t>一个专题研究项目，超额申请则项目被视为无效。</w:t>
      </w:r>
    </w:p>
    <w:p w:rsidR="00BA6AF1" w:rsidRPr="00F7486D" w:rsidRDefault="00BA6AF1" w:rsidP="00F7486D">
      <w:pPr>
        <w:widowControl/>
        <w:spacing w:line="360" w:lineRule="auto"/>
        <w:ind w:firstLineChars="200" w:firstLine="562"/>
        <w:jc w:val="left"/>
        <w:rPr>
          <w:rFonts w:asciiTheme="minorEastAsia" w:hAnsiTheme="minorEastAsia" w:cs="宋体"/>
          <w:b/>
          <w:color w:val="000000"/>
          <w:kern w:val="0"/>
          <w:sz w:val="28"/>
          <w:szCs w:val="28"/>
        </w:rPr>
      </w:pPr>
      <w:r w:rsidRPr="00F7486D">
        <w:rPr>
          <w:rFonts w:asciiTheme="minorEastAsia" w:hAnsiTheme="minorEastAsia" w:cs="Times New Roman" w:hint="eastAsia"/>
          <w:b/>
          <w:sz w:val="28"/>
          <w:szCs w:val="28"/>
        </w:rPr>
        <w:t>五、</w:t>
      </w:r>
      <w:r w:rsidRPr="00F7486D">
        <w:rPr>
          <w:rFonts w:asciiTheme="minorEastAsia" w:hAnsiTheme="minorEastAsia" w:cs="宋体" w:hint="eastAsia"/>
          <w:b/>
          <w:color w:val="000000"/>
          <w:kern w:val="0"/>
          <w:sz w:val="28"/>
          <w:szCs w:val="28"/>
        </w:rPr>
        <w:t>重大慢病中医药防治关键环节的临床基础与转化研究专项</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为进一步贯彻国务院办公厅《中医药健康服务发展规划（</w:t>
      </w:r>
      <w:r w:rsidRPr="00F7486D">
        <w:rPr>
          <w:rFonts w:asciiTheme="minorEastAsia" w:hAnsiTheme="minorEastAsia" w:cs="Times New Roman"/>
          <w:sz w:val="28"/>
          <w:szCs w:val="28"/>
        </w:rPr>
        <w:t>2015-2020</w:t>
      </w:r>
      <w:r w:rsidRPr="00F7486D">
        <w:rPr>
          <w:rFonts w:asciiTheme="minorEastAsia" w:hAnsiTheme="minorEastAsia" w:cs="Times New Roman" w:hint="eastAsia"/>
          <w:sz w:val="28"/>
          <w:szCs w:val="28"/>
        </w:rPr>
        <w:t>）》（国办发〔</w:t>
      </w:r>
      <w:r w:rsidRPr="00F7486D">
        <w:rPr>
          <w:rFonts w:asciiTheme="minorEastAsia" w:hAnsiTheme="minorEastAsia" w:cs="Times New Roman"/>
          <w:sz w:val="28"/>
          <w:szCs w:val="28"/>
        </w:rPr>
        <w:t>2015</w:t>
      </w:r>
      <w:r w:rsidRPr="00F7486D">
        <w:rPr>
          <w:rFonts w:asciiTheme="minorEastAsia" w:hAnsiTheme="minorEastAsia" w:cs="Times New Roman" w:hint="eastAsia"/>
          <w:sz w:val="28"/>
          <w:szCs w:val="28"/>
        </w:rPr>
        <w:t>〕</w:t>
      </w:r>
      <w:r w:rsidRPr="00F7486D">
        <w:rPr>
          <w:rFonts w:asciiTheme="minorEastAsia" w:hAnsiTheme="minorEastAsia" w:cs="Times New Roman"/>
          <w:sz w:val="28"/>
          <w:szCs w:val="28"/>
        </w:rPr>
        <w:t>32</w:t>
      </w:r>
      <w:r w:rsidRPr="00F7486D">
        <w:rPr>
          <w:rFonts w:asciiTheme="minorEastAsia" w:hAnsiTheme="minorEastAsia" w:cs="Times New Roman" w:hint="eastAsia"/>
          <w:sz w:val="28"/>
          <w:szCs w:val="28"/>
        </w:rPr>
        <w:t>号）的有关精神，结合国家《中医药创新发展规划纲要（</w:t>
      </w:r>
      <w:r w:rsidRPr="00F7486D">
        <w:rPr>
          <w:rFonts w:asciiTheme="minorEastAsia" w:hAnsiTheme="minorEastAsia" w:cs="Times New Roman"/>
          <w:sz w:val="28"/>
          <w:szCs w:val="28"/>
        </w:rPr>
        <w:t>2006-2020</w:t>
      </w:r>
      <w:r w:rsidRPr="00F7486D">
        <w:rPr>
          <w:rFonts w:asciiTheme="minorEastAsia" w:hAnsiTheme="minorEastAsia" w:cs="Times New Roman" w:hint="eastAsia"/>
          <w:sz w:val="28"/>
          <w:szCs w:val="28"/>
        </w:rPr>
        <w:t>年）》确定的研究目标和任务，加强我校的科学研究工作，提高中医药防治重大慢病的临床疗效，促进相关产业发展，2015年北京中医药大学基本科研业务费拟设立“重大慢性病中医药防治关键环节的临床基础与转化研究专项”，以提高中医药防病重大慢病的临床疗效为目标，以突破重大慢病防治的关键环节为重点，以获取中医药防治重大慢病的循证证据为核心，对有关慢病中医药防治的关键环节进行探索性研究，以提高中医药防治重大慢病的能力与水平，促进相关成果转化和中医药健康服务业发展。</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课题申报要在原有研究的基础上，提出影响重大慢病临床疗效的关键环节，提出具有中医内涵，体现中医优势和特色，包括基础、临床到产业转化的全链条解决方案，并开展相关研究。</w:t>
      </w:r>
    </w:p>
    <w:p w:rsidR="00BA6AF1" w:rsidRPr="00F7486D" w:rsidRDefault="00BA6AF1" w:rsidP="00F7486D">
      <w:pPr>
        <w:spacing w:line="360" w:lineRule="auto"/>
        <w:ind w:firstLineChars="200" w:firstLine="562"/>
        <w:rPr>
          <w:rFonts w:asciiTheme="minorEastAsia" w:hAnsiTheme="minorEastAsia" w:cs="Times New Roman"/>
          <w:b/>
          <w:sz w:val="28"/>
          <w:szCs w:val="28"/>
        </w:rPr>
      </w:pPr>
      <w:r w:rsidRPr="00F7486D">
        <w:rPr>
          <w:rFonts w:asciiTheme="minorEastAsia" w:hAnsiTheme="minorEastAsia" w:cs="Times New Roman" w:hint="eastAsia"/>
          <w:b/>
          <w:sz w:val="28"/>
          <w:szCs w:val="28"/>
        </w:rPr>
        <w:t>（一）资助范围</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主要资助领域为严重危害我国人民健康的重大慢病，如心脑血管疾病、糖尿病、溃疡性结肠炎、免疫性疾病等。重点针对影响重大慢</w:t>
      </w:r>
      <w:r w:rsidRPr="00F7486D">
        <w:rPr>
          <w:rFonts w:asciiTheme="minorEastAsia" w:hAnsiTheme="minorEastAsia" w:cs="Times New Roman" w:hint="eastAsia"/>
          <w:sz w:val="28"/>
          <w:szCs w:val="28"/>
        </w:rPr>
        <w:lastRenderedPageBreak/>
        <w:t>病临床疗效的关键环节充分发挥中医药的优势和特色，开展中医药防治的临床和应用基础研究，获得循证证据，揭示效应机制，促进成果转化，研制相关产品。鼓励多学科交叉，联合企业进行协同创新，促进中医健康产业发展。</w:t>
      </w:r>
    </w:p>
    <w:p w:rsidR="00BA6AF1" w:rsidRPr="00F7486D" w:rsidRDefault="00BA6AF1"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（二）</w:t>
      </w:r>
      <w:r w:rsidRPr="00F7486D">
        <w:rPr>
          <w:rFonts w:asciiTheme="minorEastAsia" w:hAnsiTheme="minorEastAsia" w:cs="Times New Roman" w:hint="eastAsia"/>
          <w:b/>
          <w:color w:val="000000"/>
          <w:sz w:val="28"/>
          <w:szCs w:val="28"/>
        </w:rPr>
        <w:t>申请人条件</w:t>
      </w:r>
    </w:p>
    <w:p w:rsidR="00BA6AF1" w:rsidRPr="00F7486D" w:rsidRDefault="00BA6AF1" w:rsidP="00F7486D">
      <w:pPr>
        <w:snapToGrid w:val="0"/>
        <w:spacing w:line="360" w:lineRule="auto"/>
        <w:ind w:firstLineChars="192" w:firstLine="538"/>
        <w:rPr>
          <w:rFonts w:asciiTheme="minorEastAsia" w:hAnsiTheme="minorEastAsia" w:cs="Times New Roman"/>
          <w:sz w:val="28"/>
          <w:szCs w:val="28"/>
        </w:rPr>
      </w:pPr>
      <w:r w:rsidRPr="00F7486D">
        <w:rPr>
          <w:rFonts w:asciiTheme="minorEastAsia" w:hAnsiTheme="minorEastAsia" w:cs="Times New Roman" w:hint="eastAsia"/>
          <w:sz w:val="28"/>
          <w:szCs w:val="28"/>
        </w:rPr>
        <w:t>1</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第一申请人由所在单位推荐申报，申报人应当是实际主持和从事研究工作的学校在岗科研人员。</w:t>
      </w:r>
    </w:p>
    <w:p w:rsidR="00BA6AF1" w:rsidRPr="00F7486D" w:rsidRDefault="00BA6AF1" w:rsidP="00F7486D">
      <w:pPr>
        <w:snapToGrid w:val="0"/>
        <w:spacing w:line="360" w:lineRule="auto"/>
        <w:ind w:firstLineChars="192" w:firstLine="538"/>
        <w:rPr>
          <w:rFonts w:asciiTheme="minorEastAsia" w:hAnsiTheme="minorEastAsia" w:cs="Times New Roman"/>
          <w:sz w:val="28"/>
          <w:szCs w:val="28"/>
        </w:rPr>
      </w:pPr>
      <w:r w:rsidRPr="00F7486D">
        <w:rPr>
          <w:rFonts w:asciiTheme="minorEastAsia" w:hAnsiTheme="minorEastAsia" w:cs="Times New Roman" w:hint="eastAsia"/>
          <w:sz w:val="28"/>
          <w:szCs w:val="28"/>
        </w:rPr>
        <w:t>2</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申报者应具有正高职称，承担过国家级科研项目。</w:t>
      </w:r>
    </w:p>
    <w:p w:rsidR="00BA6AF1" w:rsidRPr="00F7486D" w:rsidRDefault="00BA6AF1" w:rsidP="00F7486D">
      <w:pPr>
        <w:snapToGrid w:val="0"/>
        <w:spacing w:line="360" w:lineRule="auto"/>
        <w:ind w:firstLineChars="192" w:firstLine="538"/>
        <w:rPr>
          <w:rFonts w:asciiTheme="minorEastAsia" w:hAnsiTheme="minorEastAsia" w:cs="Times New Roman"/>
          <w:sz w:val="28"/>
          <w:szCs w:val="28"/>
        </w:rPr>
      </w:pPr>
      <w:r w:rsidRPr="00F7486D">
        <w:rPr>
          <w:rFonts w:asciiTheme="minorEastAsia" w:hAnsiTheme="minorEastAsia" w:cs="Times New Roman" w:hint="eastAsia"/>
          <w:sz w:val="28"/>
          <w:szCs w:val="28"/>
        </w:rPr>
        <w:t>3</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申报者具备相关的前期工作基础。</w:t>
      </w:r>
    </w:p>
    <w:p w:rsidR="00BA6AF1" w:rsidRPr="00F7486D" w:rsidRDefault="00BA6AF1"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（三）</w:t>
      </w:r>
      <w:r w:rsidRPr="00F7486D">
        <w:rPr>
          <w:rFonts w:asciiTheme="minorEastAsia" w:hAnsiTheme="minorEastAsia" w:cs="Times New Roman" w:hint="eastAsia"/>
          <w:b/>
          <w:color w:val="000000"/>
          <w:sz w:val="28"/>
          <w:szCs w:val="28"/>
        </w:rPr>
        <w:t>资助原则</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1</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sz w:val="28"/>
          <w:szCs w:val="28"/>
        </w:rPr>
        <w:t>研究</w:t>
      </w:r>
      <w:r w:rsidRPr="00F7486D">
        <w:rPr>
          <w:rFonts w:asciiTheme="minorEastAsia" w:hAnsiTheme="minorEastAsia" w:cs="Times New Roman" w:hint="eastAsia"/>
          <w:sz w:val="28"/>
          <w:szCs w:val="28"/>
        </w:rPr>
        <w:t>周期</w:t>
      </w:r>
      <w:r w:rsidRPr="00F7486D">
        <w:rPr>
          <w:rFonts w:asciiTheme="minorEastAsia" w:hAnsiTheme="minorEastAsia" w:cs="Times New Roman" w:hint="eastAsia"/>
          <w:color w:val="000000"/>
          <w:sz w:val="28"/>
          <w:szCs w:val="28"/>
        </w:rPr>
        <w:t>一般</w:t>
      </w:r>
      <w:r w:rsidRPr="00F7486D">
        <w:rPr>
          <w:rFonts w:asciiTheme="minorEastAsia" w:hAnsiTheme="minorEastAsia" w:cs="Times New Roman" w:hint="eastAsia"/>
          <w:sz w:val="28"/>
          <w:szCs w:val="28"/>
        </w:rPr>
        <w:t>为2</w:t>
      </w:r>
      <w:r w:rsidRPr="00F7486D">
        <w:rPr>
          <w:rFonts w:asciiTheme="minorEastAsia" w:hAnsiTheme="minorEastAsia" w:cs="Times New Roman"/>
          <w:sz w:val="28"/>
          <w:szCs w:val="28"/>
        </w:rPr>
        <w:t>年</w:t>
      </w:r>
      <w:r w:rsidRPr="00F7486D">
        <w:rPr>
          <w:rFonts w:asciiTheme="minorEastAsia" w:hAnsiTheme="minorEastAsia" w:cs="Times New Roman" w:hint="eastAsia"/>
          <w:sz w:val="28"/>
          <w:szCs w:val="28"/>
        </w:rPr>
        <w:t>（2015.07.01～2017.06.30）</w:t>
      </w:r>
      <w:r w:rsidRPr="00F7486D">
        <w:rPr>
          <w:rFonts w:asciiTheme="minorEastAsia" w:hAnsiTheme="minorEastAsia" w:cs="Times New Roman"/>
          <w:sz w:val="28"/>
          <w:szCs w:val="28"/>
        </w:rPr>
        <w:t>。</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2</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资助额度：拟资助2项，资助额度约为50万元/项；</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3</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经费拨付：该专项经费分年度拨付，2015年度拨付50%，剩下的50%根据年底考核情况于2016年拨付。</w:t>
      </w:r>
    </w:p>
    <w:p w:rsidR="00BA6AF1" w:rsidRPr="00F7486D" w:rsidRDefault="00BA6AF1"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（四）</w:t>
      </w:r>
      <w:r w:rsidRPr="00F7486D">
        <w:rPr>
          <w:rFonts w:asciiTheme="minorEastAsia" w:hAnsiTheme="minorEastAsia" w:cs="Times New Roman" w:hint="eastAsia"/>
          <w:b/>
          <w:color w:val="000000"/>
          <w:sz w:val="28"/>
          <w:szCs w:val="28"/>
        </w:rPr>
        <w:t>限项要求</w:t>
      </w:r>
    </w:p>
    <w:p w:rsidR="00BA6AF1" w:rsidRPr="00F7486D" w:rsidRDefault="00BA6AF1"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每人</w:t>
      </w:r>
      <w:proofErr w:type="gramStart"/>
      <w:r w:rsidRPr="00F7486D">
        <w:rPr>
          <w:rFonts w:asciiTheme="minorEastAsia" w:hAnsiTheme="minorEastAsia" w:cs="Times New Roman" w:hint="eastAsia"/>
          <w:sz w:val="28"/>
          <w:szCs w:val="28"/>
        </w:rPr>
        <w:t>限申请</w:t>
      </w:r>
      <w:proofErr w:type="gramEnd"/>
      <w:r w:rsidRPr="00F7486D">
        <w:rPr>
          <w:rFonts w:asciiTheme="minorEastAsia" w:hAnsiTheme="minorEastAsia" w:cs="Times New Roman" w:hint="eastAsia"/>
          <w:sz w:val="28"/>
          <w:szCs w:val="28"/>
        </w:rPr>
        <w:t>一个专题研究项目，超额申请则项目被视为无效。</w:t>
      </w:r>
    </w:p>
    <w:p w:rsidR="00BA6AF1" w:rsidRPr="00F7486D" w:rsidRDefault="00BA6AF1" w:rsidP="00F7486D">
      <w:pPr>
        <w:widowControl/>
        <w:spacing w:line="360" w:lineRule="auto"/>
        <w:ind w:leftChars="200" w:left="420" w:firstLineChars="50" w:firstLine="141"/>
        <w:jc w:val="left"/>
        <w:rPr>
          <w:rFonts w:asciiTheme="minorEastAsia" w:hAnsiTheme="minorEastAsia" w:cs="宋体"/>
          <w:color w:val="000000"/>
          <w:kern w:val="0"/>
          <w:sz w:val="28"/>
          <w:szCs w:val="28"/>
        </w:rPr>
      </w:pPr>
      <w:r w:rsidRPr="00F7486D">
        <w:rPr>
          <w:rFonts w:asciiTheme="minorEastAsia" w:hAnsiTheme="minorEastAsia" w:cs="Times New Roman" w:hint="eastAsia"/>
          <w:b/>
          <w:sz w:val="28"/>
          <w:szCs w:val="28"/>
        </w:rPr>
        <w:t>六、</w:t>
      </w:r>
      <w:r w:rsidRPr="00F7486D">
        <w:rPr>
          <w:rFonts w:asciiTheme="minorEastAsia" w:hAnsiTheme="minorEastAsia" w:cs="Times New Roman" w:hint="eastAsia"/>
          <w:b/>
          <w:color w:val="000000"/>
          <w:sz w:val="28"/>
          <w:szCs w:val="28"/>
        </w:rPr>
        <w:t>临床常见疾病中医</w:t>
      </w:r>
      <w:proofErr w:type="gramStart"/>
      <w:r w:rsidRPr="00F7486D">
        <w:rPr>
          <w:rFonts w:asciiTheme="minorEastAsia" w:hAnsiTheme="minorEastAsia" w:cs="Times New Roman" w:hint="eastAsia"/>
          <w:b/>
          <w:color w:val="000000"/>
          <w:sz w:val="28"/>
          <w:szCs w:val="28"/>
        </w:rPr>
        <w:t>证候与肠道</w:t>
      </w:r>
      <w:proofErr w:type="gramEnd"/>
      <w:r w:rsidRPr="00F7486D">
        <w:rPr>
          <w:rFonts w:asciiTheme="minorEastAsia" w:hAnsiTheme="minorEastAsia" w:cs="Times New Roman" w:hint="eastAsia"/>
          <w:b/>
          <w:color w:val="000000"/>
          <w:sz w:val="28"/>
          <w:szCs w:val="28"/>
        </w:rPr>
        <w:t>菌群的相关性研究专项</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近年来的医学研究发现，很多疾病与肠道菌群的紊乱关系密切,在一些常见疾病中，中医病证结合的辨证论治往往可以通过调节肠道菌群达到改善临床症状,提高临床疗效的效果。</w:t>
      </w:r>
    </w:p>
    <w:p w:rsidR="00BA6AF1" w:rsidRPr="00F7486D" w:rsidRDefault="00BA6AF1"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2015年北京中医药大学基本科研业务费拟设立“临床常见疾病中医证候与肠道菌群的相关性研究专项”，探索性研究临床常见疾病中医</w:t>
      </w:r>
      <w:proofErr w:type="gramStart"/>
      <w:r w:rsidRPr="00F7486D">
        <w:rPr>
          <w:rFonts w:asciiTheme="minorEastAsia" w:hAnsiTheme="minorEastAsia" w:cs="Times New Roman" w:hint="eastAsia"/>
          <w:sz w:val="28"/>
          <w:szCs w:val="28"/>
        </w:rPr>
        <w:t>证候与肠道</w:t>
      </w:r>
      <w:proofErr w:type="gramEnd"/>
      <w:r w:rsidRPr="00F7486D">
        <w:rPr>
          <w:rFonts w:asciiTheme="minorEastAsia" w:hAnsiTheme="minorEastAsia" w:cs="Times New Roman" w:hint="eastAsia"/>
          <w:sz w:val="28"/>
          <w:szCs w:val="28"/>
        </w:rPr>
        <w:t>菌群的相关性，希望通过此项目的研究工作，更好地</w:t>
      </w:r>
      <w:r w:rsidRPr="00F7486D">
        <w:rPr>
          <w:rFonts w:asciiTheme="minorEastAsia" w:hAnsiTheme="minorEastAsia" w:cs="Times New Roman" w:hint="eastAsia"/>
          <w:sz w:val="28"/>
          <w:szCs w:val="28"/>
        </w:rPr>
        <w:lastRenderedPageBreak/>
        <w:t>推动我校的研究工作，并逐步引领新的研究领域与研究方向。</w:t>
      </w:r>
    </w:p>
    <w:p w:rsidR="00BA6AF1" w:rsidRPr="00F7486D" w:rsidRDefault="00BA6AF1" w:rsidP="00F7486D">
      <w:pPr>
        <w:spacing w:line="360" w:lineRule="auto"/>
        <w:ind w:firstLineChars="200" w:firstLine="562"/>
        <w:rPr>
          <w:rFonts w:asciiTheme="minorEastAsia" w:hAnsiTheme="minorEastAsia" w:cs="Times New Roman"/>
          <w:b/>
          <w:sz w:val="28"/>
          <w:szCs w:val="28"/>
        </w:rPr>
      </w:pPr>
      <w:r w:rsidRPr="00F7486D">
        <w:rPr>
          <w:rFonts w:asciiTheme="minorEastAsia" w:hAnsiTheme="minorEastAsia" w:cs="Times New Roman" w:hint="eastAsia"/>
          <w:b/>
          <w:sz w:val="28"/>
          <w:szCs w:val="28"/>
        </w:rPr>
        <w:t>（一）资助范围</w:t>
      </w:r>
    </w:p>
    <w:p w:rsidR="00BA6AF1" w:rsidRPr="00F7486D" w:rsidRDefault="00BA6AF1"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优选临床常见、发病率较高，中医诊疗具有明显优势，与肠道菌群紊乱有密切关联性的疾病（如肠易激综合症、慢性胃炎、溃疡性结肠炎、中风病、抑郁症、肝病等），以中医基本证候为切入点，以病证结合的中医辨证论治理论为指导，对临床常见疾病的常见证候进行有效经验方药的辨证干预研究，</w:t>
      </w:r>
      <w:proofErr w:type="gramStart"/>
      <w:r w:rsidRPr="00F7486D">
        <w:rPr>
          <w:rFonts w:asciiTheme="minorEastAsia" w:hAnsiTheme="minorEastAsia" w:cs="Times New Roman" w:hint="eastAsia"/>
          <w:sz w:val="28"/>
          <w:szCs w:val="28"/>
        </w:rPr>
        <w:t>探讨证候与</w:t>
      </w:r>
      <w:proofErr w:type="gramEnd"/>
      <w:r w:rsidRPr="00F7486D">
        <w:rPr>
          <w:rFonts w:asciiTheme="minorEastAsia" w:hAnsiTheme="minorEastAsia" w:cs="Times New Roman" w:hint="eastAsia"/>
          <w:sz w:val="28"/>
          <w:szCs w:val="28"/>
        </w:rPr>
        <w:t>肠道菌群紊乱的相关性，以及中药干预效果与肠道菌群调节的关联性。</w:t>
      </w:r>
    </w:p>
    <w:p w:rsidR="00BA6AF1" w:rsidRPr="00F7486D" w:rsidRDefault="00BA6AF1"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（二）</w:t>
      </w:r>
      <w:r w:rsidRPr="00F7486D">
        <w:rPr>
          <w:rFonts w:asciiTheme="minorEastAsia" w:hAnsiTheme="minorEastAsia" w:cs="Times New Roman" w:hint="eastAsia"/>
          <w:b/>
          <w:color w:val="000000"/>
          <w:sz w:val="28"/>
          <w:szCs w:val="28"/>
        </w:rPr>
        <w:t>申请人条件</w:t>
      </w:r>
    </w:p>
    <w:p w:rsidR="00BA6AF1" w:rsidRPr="00F7486D" w:rsidRDefault="00BA6AF1"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1</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第一申请人由所在单位推荐申报，申报人应当是实际主持和从事研究工作的学校在岗科研人员。</w:t>
      </w:r>
    </w:p>
    <w:p w:rsidR="00BA6AF1" w:rsidRPr="00F7486D" w:rsidRDefault="00BA6AF1"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2</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申报者应具有正高职称，承担过国家级科研项目。</w:t>
      </w:r>
    </w:p>
    <w:p w:rsidR="00BA6AF1" w:rsidRPr="00F7486D" w:rsidRDefault="00BA6AF1"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3</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申报者具备相关的前期工作基础。</w:t>
      </w:r>
    </w:p>
    <w:p w:rsidR="00BA6AF1" w:rsidRPr="00F7486D" w:rsidRDefault="00BA6AF1"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（三）</w:t>
      </w:r>
      <w:r w:rsidRPr="00F7486D">
        <w:rPr>
          <w:rFonts w:asciiTheme="minorEastAsia" w:hAnsiTheme="minorEastAsia" w:cs="Times New Roman" w:hint="eastAsia"/>
          <w:b/>
          <w:color w:val="000000"/>
          <w:sz w:val="28"/>
          <w:szCs w:val="28"/>
        </w:rPr>
        <w:t>资助原则</w:t>
      </w:r>
    </w:p>
    <w:p w:rsidR="00BA6AF1" w:rsidRPr="00F7486D" w:rsidRDefault="00BA6AF1"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1</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sz w:val="28"/>
          <w:szCs w:val="28"/>
        </w:rPr>
        <w:t>研究</w:t>
      </w:r>
      <w:r w:rsidRPr="00F7486D">
        <w:rPr>
          <w:rFonts w:asciiTheme="minorEastAsia" w:hAnsiTheme="minorEastAsia" w:cs="Times New Roman" w:hint="eastAsia"/>
          <w:sz w:val="28"/>
          <w:szCs w:val="28"/>
        </w:rPr>
        <w:t>周期一般为2</w:t>
      </w:r>
      <w:r w:rsidRPr="00F7486D">
        <w:rPr>
          <w:rFonts w:asciiTheme="minorEastAsia" w:hAnsiTheme="minorEastAsia" w:cs="Times New Roman"/>
          <w:sz w:val="28"/>
          <w:szCs w:val="28"/>
        </w:rPr>
        <w:t>年</w:t>
      </w:r>
      <w:r w:rsidRPr="00F7486D">
        <w:rPr>
          <w:rFonts w:asciiTheme="minorEastAsia" w:hAnsiTheme="minorEastAsia" w:cs="Times New Roman" w:hint="eastAsia"/>
          <w:sz w:val="28"/>
          <w:szCs w:val="28"/>
        </w:rPr>
        <w:t>（2015.07.01～2017.06.30）</w:t>
      </w:r>
      <w:r w:rsidRPr="00F7486D">
        <w:rPr>
          <w:rFonts w:asciiTheme="minorEastAsia" w:hAnsiTheme="minorEastAsia" w:cs="Times New Roman"/>
          <w:sz w:val="28"/>
          <w:szCs w:val="28"/>
        </w:rPr>
        <w:t>。</w:t>
      </w:r>
    </w:p>
    <w:p w:rsidR="00BA6AF1" w:rsidRPr="00F7486D" w:rsidRDefault="00BA6AF1"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2.资助额度：拟资助2项，资助额度约为</w:t>
      </w:r>
      <w:r w:rsidRPr="00F7486D">
        <w:rPr>
          <w:rFonts w:asciiTheme="minorEastAsia" w:hAnsiTheme="minorEastAsia" w:cs="Times New Roman"/>
          <w:sz w:val="28"/>
          <w:szCs w:val="28"/>
        </w:rPr>
        <w:t>5</w:t>
      </w:r>
      <w:r w:rsidRPr="00F7486D">
        <w:rPr>
          <w:rFonts w:asciiTheme="minorEastAsia" w:hAnsiTheme="minorEastAsia" w:cs="Times New Roman" w:hint="eastAsia"/>
          <w:sz w:val="28"/>
          <w:szCs w:val="28"/>
        </w:rPr>
        <w:t>0万元/项；</w:t>
      </w:r>
    </w:p>
    <w:p w:rsidR="00BA6AF1" w:rsidRPr="00F7486D" w:rsidRDefault="00BA6AF1"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3.经费拨付：该专项经费分年度拨付，2015年度拨付50%，剩下的50%根据年底考核情况于2016年拨付。</w:t>
      </w:r>
    </w:p>
    <w:p w:rsidR="00BA6AF1" w:rsidRPr="00F7486D" w:rsidRDefault="00BA6AF1"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（四）</w:t>
      </w:r>
      <w:r w:rsidRPr="00F7486D">
        <w:rPr>
          <w:rFonts w:asciiTheme="minorEastAsia" w:hAnsiTheme="minorEastAsia" w:cs="Times New Roman" w:hint="eastAsia"/>
          <w:b/>
          <w:color w:val="000000"/>
          <w:sz w:val="28"/>
          <w:szCs w:val="28"/>
        </w:rPr>
        <w:t>限项要求</w:t>
      </w:r>
    </w:p>
    <w:p w:rsidR="00BA6AF1" w:rsidRPr="00F7486D" w:rsidRDefault="00BA6AF1"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每人</w:t>
      </w:r>
      <w:proofErr w:type="gramStart"/>
      <w:r w:rsidRPr="00F7486D">
        <w:rPr>
          <w:rFonts w:asciiTheme="minorEastAsia" w:hAnsiTheme="minorEastAsia" w:cs="Times New Roman" w:hint="eastAsia"/>
          <w:sz w:val="28"/>
          <w:szCs w:val="28"/>
        </w:rPr>
        <w:t>限申请</w:t>
      </w:r>
      <w:proofErr w:type="gramEnd"/>
      <w:r w:rsidRPr="00F7486D">
        <w:rPr>
          <w:rFonts w:asciiTheme="minorEastAsia" w:hAnsiTheme="minorEastAsia" w:cs="Times New Roman" w:hint="eastAsia"/>
          <w:sz w:val="28"/>
          <w:szCs w:val="28"/>
        </w:rPr>
        <w:t>一个专题研究项目，超额申请则项目被视为无效。</w:t>
      </w:r>
    </w:p>
    <w:p w:rsidR="00BA6AF1" w:rsidRPr="00F7486D" w:rsidRDefault="00BA6AF1" w:rsidP="00F7486D">
      <w:pPr>
        <w:spacing w:line="360" w:lineRule="auto"/>
        <w:ind w:firstLineChars="200" w:firstLine="562"/>
        <w:rPr>
          <w:rFonts w:asciiTheme="minorEastAsia" w:hAnsiTheme="minorEastAsia" w:cs="Times New Roman"/>
          <w:b/>
          <w:sz w:val="28"/>
          <w:szCs w:val="28"/>
        </w:rPr>
      </w:pPr>
      <w:r w:rsidRPr="00F7486D">
        <w:rPr>
          <w:rFonts w:asciiTheme="minorEastAsia" w:hAnsiTheme="minorEastAsia" w:cs="Times New Roman" w:hint="eastAsia"/>
          <w:b/>
          <w:sz w:val="28"/>
          <w:szCs w:val="28"/>
        </w:rPr>
        <w:t>七</w:t>
      </w:r>
      <w:r w:rsidRPr="00F7486D">
        <w:rPr>
          <w:rFonts w:asciiTheme="minorEastAsia" w:hAnsiTheme="minorEastAsia" w:cs="Times New Roman"/>
          <w:b/>
          <w:sz w:val="28"/>
          <w:szCs w:val="28"/>
        </w:rPr>
        <w:t>、</w:t>
      </w:r>
      <w:r w:rsidRPr="00F7486D">
        <w:rPr>
          <w:rFonts w:asciiTheme="minorEastAsia" w:hAnsiTheme="minorEastAsia" w:cs="Times New Roman" w:hint="eastAsia"/>
          <w:b/>
          <w:sz w:val="28"/>
          <w:szCs w:val="28"/>
        </w:rPr>
        <w:t>中医临床科研数据信息管理平台建设专项</w:t>
      </w:r>
    </w:p>
    <w:p w:rsidR="00BA6AF1" w:rsidRPr="00F7486D" w:rsidRDefault="00BA6AF1" w:rsidP="00F7486D">
      <w:pPr>
        <w:spacing w:line="360" w:lineRule="auto"/>
        <w:ind w:firstLine="570"/>
        <w:rPr>
          <w:rFonts w:asciiTheme="minorEastAsia" w:hAnsiTheme="minorEastAsia" w:cs="Times New Roman"/>
          <w:sz w:val="28"/>
          <w:szCs w:val="28"/>
        </w:rPr>
      </w:pPr>
      <w:r w:rsidRPr="00F7486D">
        <w:rPr>
          <w:rFonts w:asciiTheme="minorEastAsia" w:hAnsiTheme="minorEastAsia" w:cs="Times New Roman"/>
          <w:sz w:val="28"/>
          <w:szCs w:val="28"/>
        </w:rPr>
        <w:t>为</w:t>
      </w:r>
      <w:r w:rsidRPr="00F7486D">
        <w:rPr>
          <w:rFonts w:asciiTheme="minorEastAsia" w:hAnsiTheme="minorEastAsia" w:cs="Times New Roman" w:hint="eastAsia"/>
          <w:sz w:val="28"/>
          <w:szCs w:val="28"/>
        </w:rPr>
        <w:t>适应大数据时代的要求，加强临床科研数据的管理规范化，实现中医临床科研数据的共享，为科研数据的二次分析奠定基础，建立中医临床科研数据信息管理平台，实现不同临床科研项目数据标准统</w:t>
      </w:r>
      <w:r w:rsidRPr="00F7486D">
        <w:rPr>
          <w:rFonts w:asciiTheme="minorEastAsia" w:hAnsiTheme="minorEastAsia" w:cs="Times New Roman" w:hint="eastAsia"/>
          <w:sz w:val="28"/>
          <w:szCs w:val="28"/>
        </w:rPr>
        <w:lastRenderedPageBreak/>
        <w:t>一，病历报告表自动生成，临床信息便捷规范采集、临床数据统一存储管理、面向需求便捷分析，提高中医临床科研数据的规范化，促进中医临床科研数据的共享与二次利用。2015年北京中医药大学基本科研业务费拟设立“中医临床科研数据信息管理平台建设专项”</w:t>
      </w:r>
      <w:r w:rsidRPr="00F7486D">
        <w:rPr>
          <w:rFonts w:asciiTheme="minorEastAsia" w:hAnsiTheme="minorEastAsia" w:cs="Times New Roman"/>
          <w:sz w:val="28"/>
          <w:szCs w:val="28"/>
        </w:rPr>
        <w:t>。</w:t>
      </w:r>
    </w:p>
    <w:p w:rsidR="00BA6AF1" w:rsidRPr="00F7486D" w:rsidRDefault="00BA6AF1" w:rsidP="00F7486D">
      <w:pPr>
        <w:spacing w:line="360" w:lineRule="auto"/>
        <w:ind w:firstLineChars="200" w:firstLine="562"/>
        <w:rPr>
          <w:rFonts w:asciiTheme="minorEastAsia" w:hAnsiTheme="minorEastAsia" w:cs="Times New Roman"/>
          <w:b/>
          <w:sz w:val="28"/>
          <w:szCs w:val="28"/>
        </w:rPr>
      </w:pPr>
      <w:r w:rsidRPr="00F7486D">
        <w:rPr>
          <w:rFonts w:asciiTheme="minorEastAsia" w:hAnsiTheme="minorEastAsia" w:cs="Times New Roman" w:hint="eastAsia"/>
          <w:b/>
          <w:sz w:val="28"/>
          <w:szCs w:val="28"/>
        </w:rPr>
        <w:t>（一）资助范围</w:t>
      </w:r>
    </w:p>
    <w:p w:rsidR="00BA6AF1" w:rsidRPr="00F7486D" w:rsidRDefault="00BA6AF1" w:rsidP="00F7486D">
      <w:pPr>
        <w:spacing w:line="360" w:lineRule="auto"/>
        <w:ind w:firstLineChars="200" w:firstLine="560"/>
        <w:rPr>
          <w:rFonts w:asciiTheme="minorEastAsia" w:hAnsiTheme="minorEastAsia" w:cs="Times New Roman"/>
          <w:sz w:val="32"/>
          <w:szCs w:val="20"/>
        </w:rPr>
      </w:pPr>
      <w:r w:rsidRPr="00F7486D">
        <w:rPr>
          <w:rFonts w:asciiTheme="minorEastAsia" w:hAnsiTheme="minorEastAsia" w:cs="Times New Roman" w:hint="eastAsia"/>
          <w:sz w:val="28"/>
          <w:szCs w:val="28"/>
        </w:rPr>
        <w:t>围绕建立中医临床科研数据信息管理平台，选择1-2个病种为示范，同时开展中医临床研究术语规范化、科研数据采集系统和数据集成分析系统研究，并实现示范性应用。</w:t>
      </w:r>
    </w:p>
    <w:p w:rsidR="00BA6AF1" w:rsidRPr="00F7486D" w:rsidRDefault="00BA6AF1"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（二）</w:t>
      </w:r>
      <w:r w:rsidRPr="00F7486D">
        <w:rPr>
          <w:rFonts w:asciiTheme="minorEastAsia" w:hAnsiTheme="minorEastAsia" w:cs="Times New Roman" w:hint="eastAsia"/>
          <w:b/>
          <w:color w:val="000000"/>
          <w:sz w:val="28"/>
          <w:szCs w:val="28"/>
        </w:rPr>
        <w:t>申请人条件</w:t>
      </w:r>
    </w:p>
    <w:p w:rsidR="00BA6AF1" w:rsidRPr="00F7486D" w:rsidRDefault="00BA6AF1"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1</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第一申请人由所在单位推荐申报，申报人应当是实际主持和从事研究工作的学校在岗科研人员。</w:t>
      </w:r>
    </w:p>
    <w:p w:rsidR="00BA6AF1" w:rsidRPr="00F7486D" w:rsidRDefault="00BA6AF1"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2</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申报者应具有正高职称，承担过国家级科研项目。</w:t>
      </w:r>
    </w:p>
    <w:p w:rsidR="00BA6AF1" w:rsidRPr="00F7486D" w:rsidRDefault="00BA6AF1"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3</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申报者具备相关的前期工作基础。</w:t>
      </w:r>
    </w:p>
    <w:p w:rsidR="00BA6AF1" w:rsidRPr="00F7486D" w:rsidRDefault="00BA6AF1"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（三）</w:t>
      </w:r>
      <w:r w:rsidRPr="00F7486D">
        <w:rPr>
          <w:rFonts w:asciiTheme="minorEastAsia" w:hAnsiTheme="minorEastAsia" w:cs="Times New Roman" w:hint="eastAsia"/>
          <w:b/>
          <w:color w:val="000000"/>
          <w:sz w:val="28"/>
          <w:szCs w:val="28"/>
        </w:rPr>
        <w:t>资助原则</w:t>
      </w:r>
    </w:p>
    <w:p w:rsidR="00BA6AF1" w:rsidRPr="00F7486D" w:rsidRDefault="00BA6AF1"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1</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sz w:val="28"/>
          <w:szCs w:val="28"/>
        </w:rPr>
        <w:t>研究</w:t>
      </w:r>
      <w:r w:rsidRPr="00F7486D">
        <w:rPr>
          <w:rFonts w:asciiTheme="minorEastAsia" w:hAnsiTheme="minorEastAsia" w:cs="Times New Roman" w:hint="eastAsia"/>
          <w:sz w:val="28"/>
          <w:szCs w:val="28"/>
        </w:rPr>
        <w:t>周期一般为2</w:t>
      </w:r>
      <w:r w:rsidRPr="00F7486D">
        <w:rPr>
          <w:rFonts w:asciiTheme="minorEastAsia" w:hAnsiTheme="minorEastAsia" w:cs="Times New Roman"/>
          <w:sz w:val="28"/>
          <w:szCs w:val="28"/>
        </w:rPr>
        <w:t>年</w:t>
      </w:r>
      <w:r w:rsidRPr="00F7486D">
        <w:rPr>
          <w:rFonts w:asciiTheme="minorEastAsia" w:hAnsiTheme="minorEastAsia" w:cs="Times New Roman" w:hint="eastAsia"/>
          <w:sz w:val="28"/>
          <w:szCs w:val="28"/>
        </w:rPr>
        <w:t>（2015.07.01～2017.06.30）</w:t>
      </w:r>
      <w:r w:rsidRPr="00F7486D">
        <w:rPr>
          <w:rFonts w:asciiTheme="minorEastAsia" w:hAnsiTheme="minorEastAsia" w:cs="Times New Roman"/>
          <w:sz w:val="28"/>
          <w:szCs w:val="28"/>
        </w:rPr>
        <w:t>。</w:t>
      </w:r>
    </w:p>
    <w:p w:rsidR="00BA6AF1" w:rsidRPr="00F7486D" w:rsidRDefault="00BA6AF1"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2.资助额度：拟资助1项，资助额度约为</w:t>
      </w:r>
      <w:r w:rsidRPr="00F7486D">
        <w:rPr>
          <w:rFonts w:asciiTheme="minorEastAsia" w:hAnsiTheme="minorEastAsia" w:cs="Times New Roman"/>
          <w:sz w:val="28"/>
          <w:szCs w:val="28"/>
        </w:rPr>
        <w:t>2</w:t>
      </w:r>
      <w:r w:rsidRPr="00F7486D">
        <w:rPr>
          <w:rFonts w:asciiTheme="minorEastAsia" w:hAnsiTheme="minorEastAsia" w:cs="Times New Roman" w:hint="eastAsia"/>
          <w:sz w:val="28"/>
          <w:szCs w:val="28"/>
        </w:rPr>
        <w:t>0万元/项；</w:t>
      </w:r>
    </w:p>
    <w:p w:rsidR="00BA6AF1" w:rsidRPr="00F7486D" w:rsidRDefault="00BA6AF1"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3.经费拨付：该专项经费分年度拨付，2015年度拨付50%，剩下的50%根据年底考核情况于2016年拨付。</w:t>
      </w:r>
    </w:p>
    <w:p w:rsidR="00BA6AF1" w:rsidRPr="00F7486D" w:rsidRDefault="00BA6AF1"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（四）</w:t>
      </w:r>
      <w:r w:rsidRPr="00F7486D">
        <w:rPr>
          <w:rFonts w:asciiTheme="minorEastAsia" w:hAnsiTheme="minorEastAsia" w:cs="Times New Roman" w:hint="eastAsia"/>
          <w:b/>
          <w:color w:val="000000"/>
          <w:sz w:val="28"/>
          <w:szCs w:val="28"/>
        </w:rPr>
        <w:t>限项要求</w:t>
      </w:r>
    </w:p>
    <w:p w:rsidR="00BA6AF1" w:rsidRPr="00F7486D" w:rsidRDefault="00BA6AF1"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每人</w:t>
      </w:r>
      <w:proofErr w:type="gramStart"/>
      <w:r w:rsidRPr="00F7486D">
        <w:rPr>
          <w:rFonts w:asciiTheme="minorEastAsia" w:hAnsiTheme="minorEastAsia" w:cs="Times New Roman" w:hint="eastAsia"/>
          <w:sz w:val="28"/>
          <w:szCs w:val="28"/>
        </w:rPr>
        <w:t>限申请</w:t>
      </w:r>
      <w:proofErr w:type="gramEnd"/>
      <w:r w:rsidRPr="00F7486D">
        <w:rPr>
          <w:rFonts w:asciiTheme="minorEastAsia" w:hAnsiTheme="minorEastAsia" w:cs="Times New Roman" w:hint="eastAsia"/>
          <w:sz w:val="28"/>
          <w:szCs w:val="28"/>
        </w:rPr>
        <w:t>一个专题研究项目，超额申请则项目被视为无效。</w:t>
      </w:r>
    </w:p>
    <w:p w:rsidR="005B5893" w:rsidRPr="00F7486D" w:rsidRDefault="005B5893" w:rsidP="00F7486D">
      <w:pPr>
        <w:spacing w:line="360" w:lineRule="auto"/>
        <w:ind w:firstLineChars="200" w:firstLine="562"/>
        <w:rPr>
          <w:rFonts w:asciiTheme="minorEastAsia" w:hAnsiTheme="minorEastAsia" w:cs="Times New Roman"/>
          <w:b/>
          <w:sz w:val="28"/>
          <w:szCs w:val="28"/>
        </w:rPr>
      </w:pPr>
      <w:r w:rsidRPr="00F7486D">
        <w:rPr>
          <w:rFonts w:asciiTheme="minorEastAsia" w:hAnsiTheme="minorEastAsia" w:cs="Times New Roman" w:hint="eastAsia"/>
          <w:b/>
          <w:sz w:val="28"/>
          <w:szCs w:val="28"/>
        </w:rPr>
        <w:t>八</w:t>
      </w:r>
      <w:r w:rsidRPr="00F7486D">
        <w:rPr>
          <w:rFonts w:asciiTheme="minorEastAsia" w:hAnsiTheme="minorEastAsia" w:cs="Times New Roman"/>
          <w:b/>
          <w:sz w:val="28"/>
          <w:szCs w:val="28"/>
        </w:rPr>
        <w:t>、</w:t>
      </w:r>
      <w:r w:rsidR="00D217C7" w:rsidRPr="00F7486D">
        <w:rPr>
          <w:rFonts w:asciiTheme="minorEastAsia" w:hAnsiTheme="minorEastAsia" w:cs="Times New Roman" w:hint="eastAsia"/>
          <w:b/>
          <w:sz w:val="28"/>
          <w:szCs w:val="28"/>
        </w:rPr>
        <w:t>“数字北中医”</w:t>
      </w:r>
      <w:r w:rsidRPr="00F7486D">
        <w:rPr>
          <w:rFonts w:asciiTheme="minorEastAsia" w:hAnsiTheme="minorEastAsia" w:cs="Times New Roman" w:hint="eastAsia"/>
          <w:b/>
          <w:sz w:val="28"/>
          <w:szCs w:val="28"/>
        </w:rPr>
        <w:t>信息化建设研究专项</w:t>
      </w:r>
    </w:p>
    <w:p w:rsidR="005B5893" w:rsidRPr="00F7486D" w:rsidRDefault="005B5893" w:rsidP="00F7486D">
      <w:pPr>
        <w:adjustRightInd w:val="0"/>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sz w:val="28"/>
          <w:szCs w:val="28"/>
        </w:rPr>
        <w:t>为</w:t>
      </w:r>
      <w:r w:rsidR="00D217C7" w:rsidRPr="00F7486D">
        <w:rPr>
          <w:rFonts w:asciiTheme="minorEastAsia" w:hAnsiTheme="minorEastAsia" w:cs="Times New Roman" w:hint="eastAsia"/>
          <w:sz w:val="28"/>
          <w:szCs w:val="28"/>
        </w:rPr>
        <w:t>促进我校的信息化建设工作，将我校建设成为生态化、人文化、智慧化的节约型校园，提高管理水平，针对学校信息化工作以及智慧校园建设，</w:t>
      </w:r>
      <w:r w:rsidRPr="00F7486D">
        <w:rPr>
          <w:rFonts w:asciiTheme="minorEastAsia" w:hAnsiTheme="minorEastAsia" w:cs="Times New Roman" w:hint="eastAsia"/>
          <w:sz w:val="28"/>
          <w:szCs w:val="28"/>
        </w:rPr>
        <w:t>2015年北京中医药大学基本科研业务费拟设立</w:t>
      </w:r>
      <w:r w:rsidR="00D217C7" w:rsidRPr="00F7486D">
        <w:rPr>
          <w:rFonts w:asciiTheme="minorEastAsia" w:hAnsiTheme="minorEastAsia" w:cs="Times New Roman" w:hint="eastAsia"/>
          <w:sz w:val="28"/>
          <w:szCs w:val="28"/>
        </w:rPr>
        <w:t>“数字北</w:t>
      </w:r>
      <w:r w:rsidR="00D217C7" w:rsidRPr="00F7486D">
        <w:rPr>
          <w:rFonts w:asciiTheme="minorEastAsia" w:hAnsiTheme="minorEastAsia" w:cs="Times New Roman" w:hint="eastAsia"/>
          <w:sz w:val="28"/>
          <w:szCs w:val="28"/>
        </w:rPr>
        <w:lastRenderedPageBreak/>
        <w:t>中医”信息化建设研究专项</w:t>
      </w:r>
      <w:r w:rsidRPr="00F7486D">
        <w:rPr>
          <w:rFonts w:asciiTheme="minorEastAsia" w:hAnsiTheme="minorEastAsia" w:cs="Times New Roman"/>
          <w:sz w:val="28"/>
          <w:szCs w:val="28"/>
        </w:rPr>
        <w:t>。</w:t>
      </w:r>
    </w:p>
    <w:p w:rsidR="005B5893" w:rsidRPr="00F7486D" w:rsidRDefault="005B5893" w:rsidP="00F7486D">
      <w:pPr>
        <w:spacing w:line="360" w:lineRule="auto"/>
        <w:ind w:firstLineChars="200" w:firstLine="562"/>
        <w:rPr>
          <w:rFonts w:asciiTheme="minorEastAsia" w:hAnsiTheme="minorEastAsia" w:cs="Times New Roman"/>
          <w:b/>
          <w:sz w:val="28"/>
          <w:szCs w:val="28"/>
        </w:rPr>
      </w:pPr>
      <w:r w:rsidRPr="00F7486D">
        <w:rPr>
          <w:rFonts w:asciiTheme="minorEastAsia" w:hAnsiTheme="minorEastAsia" w:cs="Times New Roman" w:hint="eastAsia"/>
          <w:b/>
          <w:sz w:val="28"/>
          <w:szCs w:val="28"/>
        </w:rPr>
        <w:t>（一）资助范围</w:t>
      </w:r>
    </w:p>
    <w:p w:rsidR="005B5893" w:rsidRPr="00F7486D" w:rsidRDefault="005B5893" w:rsidP="00F7486D">
      <w:pPr>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拟资助5个课题，分别为：</w:t>
      </w:r>
      <w:r w:rsidRPr="00F7486D">
        <w:rPr>
          <w:rFonts w:asciiTheme="minorEastAsia" w:hAnsiTheme="minorEastAsia" w:cs="Times New Roman"/>
          <w:sz w:val="28"/>
          <w:szCs w:val="28"/>
        </w:rPr>
        <w:t>学校网络建设研究，学校信息平台整合研究，学校数据中心建设研究，数字化校园建设研究，信息化标准与安全研究。</w:t>
      </w:r>
    </w:p>
    <w:p w:rsidR="005B5893" w:rsidRPr="00F7486D" w:rsidRDefault="005B5893"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（二）</w:t>
      </w:r>
      <w:r w:rsidRPr="00F7486D">
        <w:rPr>
          <w:rFonts w:asciiTheme="minorEastAsia" w:hAnsiTheme="minorEastAsia" w:cs="Times New Roman" w:hint="eastAsia"/>
          <w:b/>
          <w:color w:val="000000"/>
          <w:sz w:val="28"/>
          <w:szCs w:val="28"/>
        </w:rPr>
        <w:t>申请人条件</w:t>
      </w:r>
    </w:p>
    <w:p w:rsidR="005B5893" w:rsidRPr="00F7486D" w:rsidRDefault="005B5893"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1</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第一申请人由所在单位推荐申报，申报人应当是实际</w:t>
      </w:r>
      <w:r w:rsidRPr="00F7486D">
        <w:rPr>
          <w:rFonts w:asciiTheme="minorEastAsia" w:hAnsiTheme="minorEastAsia" w:cs="Times New Roman"/>
          <w:sz w:val="28"/>
          <w:szCs w:val="28"/>
        </w:rPr>
        <w:t>从事学校信息化建设的</w:t>
      </w:r>
      <w:r w:rsidRPr="00F7486D">
        <w:rPr>
          <w:rFonts w:asciiTheme="minorEastAsia" w:hAnsiTheme="minorEastAsia" w:cs="Times New Roman" w:hint="eastAsia"/>
          <w:sz w:val="28"/>
          <w:szCs w:val="28"/>
        </w:rPr>
        <w:t>学校在岗科研人员。</w:t>
      </w:r>
    </w:p>
    <w:p w:rsidR="005B5893" w:rsidRPr="00F7486D" w:rsidRDefault="005B5893"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2</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申报者原则上具有中级以上职称或博士学位。</w:t>
      </w:r>
    </w:p>
    <w:p w:rsidR="005B5893" w:rsidRPr="00F7486D" w:rsidRDefault="005B5893"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3</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hint="eastAsia"/>
          <w:sz w:val="28"/>
          <w:szCs w:val="28"/>
        </w:rPr>
        <w:t>申报者具备相关的工作基础。</w:t>
      </w:r>
    </w:p>
    <w:p w:rsidR="005B5893" w:rsidRPr="00F7486D" w:rsidRDefault="005B5893"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（三）</w:t>
      </w:r>
      <w:r w:rsidRPr="00F7486D">
        <w:rPr>
          <w:rFonts w:asciiTheme="minorEastAsia" w:hAnsiTheme="minorEastAsia" w:cs="Times New Roman" w:hint="eastAsia"/>
          <w:b/>
          <w:color w:val="000000"/>
          <w:sz w:val="28"/>
          <w:szCs w:val="28"/>
        </w:rPr>
        <w:t>资助原则</w:t>
      </w:r>
    </w:p>
    <w:p w:rsidR="005B5893" w:rsidRPr="00F7486D" w:rsidRDefault="005B5893"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1</w:t>
      </w:r>
      <w:r w:rsidRPr="00F7486D">
        <w:rPr>
          <w:rFonts w:asciiTheme="minorEastAsia" w:hAnsiTheme="minorEastAsia" w:cs="Times New Roman" w:hint="eastAsia"/>
          <w:color w:val="000000"/>
          <w:spacing w:val="8"/>
          <w:kern w:val="0"/>
          <w:szCs w:val="20"/>
        </w:rPr>
        <w:t>.</w:t>
      </w:r>
      <w:r w:rsidRPr="00F7486D">
        <w:rPr>
          <w:rFonts w:asciiTheme="minorEastAsia" w:hAnsiTheme="minorEastAsia" w:cs="Times New Roman"/>
          <w:sz w:val="28"/>
          <w:szCs w:val="28"/>
        </w:rPr>
        <w:t>研究</w:t>
      </w:r>
      <w:r w:rsidRPr="00F7486D">
        <w:rPr>
          <w:rFonts w:asciiTheme="minorEastAsia" w:hAnsiTheme="minorEastAsia" w:cs="Times New Roman" w:hint="eastAsia"/>
          <w:sz w:val="28"/>
          <w:szCs w:val="28"/>
        </w:rPr>
        <w:t>周期一般为2</w:t>
      </w:r>
      <w:r w:rsidRPr="00F7486D">
        <w:rPr>
          <w:rFonts w:asciiTheme="minorEastAsia" w:hAnsiTheme="minorEastAsia" w:cs="Times New Roman"/>
          <w:sz w:val="28"/>
          <w:szCs w:val="28"/>
        </w:rPr>
        <w:t>年</w:t>
      </w:r>
      <w:r w:rsidRPr="00F7486D">
        <w:rPr>
          <w:rFonts w:asciiTheme="minorEastAsia" w:hAnsiTheme="minorEastAsia" w:cs="Times New Roman" w:hint="eastAsia"/>
          <w:sz w:val="28"/>
          <w:szCs w:val="28"/>
        </w:rPr>
        <w:t>（2015.07.01～2017.06.30）</w:t>
      </w:r>
      <w:r w:rsidRPr="00F7486D">
        <w:rPr>
          <w:rFonts w:asciiTheme="minorEastAsia" w:hAnsiTheme="minorEastAsia" w:cs="Times New Roman"/>
          <w:sz w:val="28"/>
          <w:szCs w:val="28"/>
        </w:rPr>
        <w:t>。</w:t>
      </w:r>
    </w:p>
    <w:p w:rsidR="005B5893" w:rsidRPr="00F7486D" w:rsidRDefault="005B5893"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2.资助额度：拟资助5项，资助额度约为8万元/项；</w:t>
      </w:r>
    </w:p>
    <w:p w:rsidR="005B5893" w:rsidRPr="00F7486D" w:rsidRDefault="005B5893"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3.经费拨付：该专项经费分年度拨付，2015年度拨付50%，剩下的50%根据年底考核情况于2016年拨付。</w:t>
      </w:r>
    </w:p>
    <w:p w:rsidR="005B5893" w:rsidRPr="00F7486D" w:rsidRDefault="005B5893" w:rsidP="00F7486D">
      <w:pPr>
        <w:snapToGrid w:val="0"/>
        <w:spacing w:line="360" w:lineRule="auto"/>
        <w:ind w:firstLineChars="200" w:firstLine="562"/>
        <w:rPr>
          <w:rFonts w:asciiTheme="minorEastAsia" w:hAnsiTheme="minorEastAsia" w:cs="Times New Roman"/>
          <w:b/>
          <w:color w:val="000000"/>
          <w:sz w:val="28"/>
          <w:szCs w:val="28"/>
        </w:rPr>
      </w:pPr>
      <w:r w:rsidRPr="00F7486D">
        <w:rPr>
          <w:rFonts w:asciiTheme="minorEastAsia" w:hAnsiTheme="minorEastAsia" w:cs="Times New Roman" w:hint="eastAsia"/>
          <w:b/>
          <w:sz w:val="28"/>
          <w:szCs w:val="28"/>
        </w:rPr>
        <w:t>（四）</w:t>
      </w:r>
      <w:r w:rsidRPr="00F7486D">
        <w:rPr>
          <w:rFonts w:asciiTheme="minorEastAsia" w:hAnsiTheme="minorEastAsia" w:cs="Times New Roman" w:hint="eastAsia"/>
          <w:b/>
          <w:color w:val="000000"/>
          <w:sz w:val="28"/>
          <w:szCs w:val="28"/>
        </w:rPr>
        <w:t>限项要求</w:t>
      </w:r>
    </w:p>
    <w:p w:rsidR="005B5893" w:rsidRPr="00F7486D" w:rsidRDefault="005B5893" w:rsidP="00F7486D">
      <w:pPr>
        <w:snapToGrid w:val="0"/>
        <w:spacing w:line="360" w:lineRule="auto"/>
        <w:ind w:firstLineChars="200" w:firstLine="560"/>
        <w:rPr>
          <w:rFonts w:asciiTheme="minorEastAsia" w:hAnsiTheme="minorEastAsia" w:cs="Times New Roman"/>
          <w:sz w:val="28"/>
          <w:szCs w:val="28"/>
        </w:rPr>
      </w:pPr>
      <w:r w:rsidRPr="00F7486D">
        <w:rPr>
          <w:rFonts w:asciiTheme="minorEastAsia" w:hAnsiTheme="minorEastAsia" w:cs="Times New Roman" w:hint="eastAsia"/>
          <w:sz w:val="28"/>
          <w:szCs w:val="28"/>
        </w:rPr>
        <w:t>每人</w:t>
      </w:r>
      <w:proofErr w:type="gramStart"/>
      <w:r w:rsidRPr="00F7486D">
        <w:rPr>
          <w:rFonts w:asciiTheme="minorEastAsia" w:hAnsiTheme="minorEastAsia" w:cs="Times New Roman" w:hint="eastAsia"/>
          <w:sz w:val="28"/>
          <w:szCs w:val="28"/>
        </w:rPr>
        <w:t>限申请</w:t>
      </w:r>
      <w:proofErr w:type="gramEnd"/>
      <w:r w:rsidRPr="00F7486D">
        <w:rPr>
          <w:rFonts w:asciiTheme="minorEastAsia" w:hAnsiTheme="minorEastAsia" w:cs="Times New Roman" w:hint="eastAsia"/>
          <w:sz w:val="28"/>
          <w:szCs w:val="28"/>
        </w:rPr>
        <w:t>一个专题研究项目，超额申请则项目被视为无效。</w:t>
      </w:r>
    </w:p>
    <w:bookmarkEnd w:id="0"/>
    <w:p w:rsidR="00E601A1" w:rsidRPr="00BA6AF1" w:rsidRDefault="00E601A1"/>
    <w:sectPr w:rsidR="00E601A1" w:rsidRPr="00BA6AF1" w:rsidSect="006B344A">
      <w:headerReference w:type="default" r:id="rId9"/>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3F7" w:rsidRDefault="004A33F7">
      <w:r>
        <w:separator/>
      </w:r>
    </w:p>
  </w:endnote>
  <w:endnote w:type="continuationSeparator" w:id="0">
    <w:p w:rsidR="004A33F7" w:rsidRDefault="004A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44A" w:rsidRDefault="00BA6AF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B344A" w:rsidRDefault="004A33F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44A" w:rsidRDefault="00BA6AF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7486D">
      <w:rPr>
        <w:rStyle w:val="a4"/>
        <w:noProof/>
      </w:rPr>
      <w:t>1</w:t>
    </w:r>
    <w:r>
      <w:rPr>
        <w:rStyle w:val="a4"/>
      </w:rPr>
      <w:fldChar w:fldCharType="end"/>
    </w:r>
  </w:p>
  <w:p w:rsidR="006B344A" w:rsidRDefault="004A33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3F7" w:rsidRDefault="004A33F7">
      <w:r>
        <w:separator/>
      </w:r>
    </w:p>
  </w:footnote>
  <w:footnote w:type="continuationSeparator" w:id="0">
    <w:p w:rsidR="004A33F7" w:rsidRDefault="004A3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44A" w:rsidRDefault="004A33F7" w:rsidP="006B344A">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AF1"/>
    <w:rsid w:val="0037178F"/>
    <w:rsid w:val="004A33F7"/>
    <w:rsid w:val="005B5893"/>
    <w:rsid w:val="005D59E3"/>
    <w:rsid w:val="00870468"/>
    <w:rsid w:val="009536F9"/>
    <w:rsid w:val="009852D2"/>
    <w:rsid w:val="00A54E93"/>
    <w:rsid w:val="00BA6AF1"/>
    <w:rsid w:val="00BC40E6"/>
    <w:rsid w:val="00D217C7"/>
    <w:rsid w:val="00E601A1"/>
    <w:rsid w:val="00F7486D"/>
    <w:rsid w:val="00FF6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A6AF1"/>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
    <w:name w:val="页脚 Char"/>
    <w:basedOn w:val="a0"/>
    <w:link w:val="a3"/>
    <w:rsid w:val="00BA6AF1"/>
    <w:rPr>
      <w:rFonts w:ascii="Times New Roman" w:eastAsia="宋体" w:hAnsi="Times New Roman" w:cs="Times New Roman"/>
      <w:sz w:val="18"/>
      <w:szCs w:val="18"/>
      <w:lang w:val="x-none" w:eastAsia="x-none"/>
    </w:rPr>
  </w:style>
  <w:style w:type="character" w:styleId="a4">
    <w:name w:val="page number"/>
    <w:rsid w:val="00BA6AF1"/>
  </w:style>
  <w:style w:type="paragraph" w:styleId="a5">
    <w:name w:val="header"/>
    <w:basedOn w:val="a"/>
    <w:link w:val="Char0"/>
    <w:rsid w:val="00BA6AF1"/>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val="x-none" w:eastAsia="x-none"/>
    </w:rPr>
  </w:style>
  <w:style w:type="character" w:customStyle="1" w:styleId="Char0">
    <w:name w:val="页眉 Char"/>
    <w:basedOn w:val="a0"/>
    <w:link w:val="a5"/>
    <w:rsid w:val="00BA6AF1"/>
    <w:rPr>
      <w:rFonts w:ascii="Times New Roman" w:eastAsia="宋体" w:hAnsi="Times New Roman" w:cs="Times New Roman"/>
      <w:sz w:val="18"/>
      <w:szCs w:val="18"/>
      <w:lang w:val="x-none" w:eastAsia="x-none"/>
    </w:rPr>
  </w:style>
  <w:style w:type="paragraph" w:styleId="a6">
    <w:name w:val="Normal (Web)"/>
    <w:basedOn w:val="a"/>
    <w:uiPriority w:val="99"/>
    <w:unhideWhenUsed/>
    <w:rsid w:val="00D217C7"/>
    <w:pPr>
      <w:widowControl/>
      <w:spacing w:before="100" w:beforeAutospacing="1" w:after="100" w:afterAutospacing="1"/>
      <w:jc w:val="left"/>
    </w:pPr>
    <w:rPr>
      <w:rFonts w:ascii="宋体" w:eastAsia="宋体" w:hAnsi="宋体" w:cs="宋体"/>
      <w:color w:val="666666"/>
      <w:kern w:val="0"/>
      <w:sz w:val="24"/>
      <w:szCs w:val="24"/>
    </w:rPr>
  </w:style>
  <w:style w:type="character" w:styleId="a7">
    <w:name w:val="Hyperlink"/>
    <w:basedOn w:val="a0"/>
    <w:uiPriority w:val="99"/>
    <w:unhideWhenUsed/>
    <w:rsid w:val="00FF65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A6AF1"/>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
    <w:name w:val="页脚 Char"/>
    <w:basedOn w:val="a0"/>
    <w:link w:val="a3"/>
    <w:rsid w:val="00BA6AF1"/>
    <w:rPr>
      <w:rFonts w:ascii="Times New Roman" w:eastAsia="宋体" w:hAnsi="Times New Roman" w:cs="Times New Roman"/>
      <w:sz w:val="18"/>
      <w:szCs w:val="18"/>
      <w:lang w:val="x-none" w:eastAsia="x-none"/>
    </w:rPr>
  </w:style>
  <w:style w:type="character" w:styleId="a4">
    <w:name w:val="page number"/>
    <w:rsid w:val="00BA6AF1"/>
  </w:style>
  <w:style w:type="paragraph" w:styleId="a5">
    <w:name w:val="header"/>
    <w:basedOn w:val="a"/>
    <w:link w:val="Char0"/>
    <w:rsid w:val="00BA6AF1"/>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val="x-none" w:eastAsia="x-none"/>
    </w:rPr>
  </w:style>
  <w:style w:type="character" w:customStyle="1" w:styleId="Char0">
    <w:name w:val="页眉 Char"/>
    <w:basedOn w:val="a0"/>
    <w:link w:val="a5"/>
    <w:rsid w:val="00BA6AF1"/>
    <w:rPr>
      <w:rFonts w:ascii="Times New Roman" w:eastAsia="宋体" w:hAnsi="Times New Roman" w:cs="Times New Roman"/>
      <w:sz w:val="18"/>
      <w:szCs w:val="18"/>
      <w:lang w:val="x-none" w:eastAsia="x-none"/>
    </w:rPr>
  </w:style>
  <w:style w:type="paragraph" w:styleId="a6">
    <w:name w:val="Normal (Web)"/>
    <w:basedOn w:val="a"/>
    <w:uiPriority w:val="99"/>
    <w:unhideWhenUsed/>
    <w:rsid w:val="00D217C7"/>
    <w:pPr>
      <w:widowControl/>
      <w:spacing w:before="100" w:beforeAutospacing="1" w:after="100" w:afterAutospacing="1"/>
      <w:jc w:val="left"/>
    </w:pPr>
    <w:rPr>
      <w:rFonts w:ascii="宋体" w:eastAsia="宋体" w:hAnsi="宋体" w:cs="宋体"/>
      <w:color w:val="666666"/>
      <w:kern w:val="0"/>
      <w:sz w:val="24"/>
      <w:szCs w:val="24"/>
    </w:rPr>
  </w:style>
  <w:style w:type="character" w:styleId="a7">
    <w:name w:val="Hyperlink"/>
    <w:basedOn w:val="a0"/>
    <w:uiPriority w:val="99"/>
    <w:unhideWhenUsed/>
    <w:rsid w:val="00FF65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088267">
      <w:bodyDiv w:val="1"/>
      <w:marLeft w:val="0"/>
      <w:marRight w:val="0"/>
      <w:marTop w:val="0"/>
      <w:marBottom w:val="0"/>
      <w:divBdr>
        <w:top w:val="none" w:sz="0" w:space="0" w:color="auto"/>
        <w:left w:val="none" w:sz="0" w:space="0" w:color="auto"/>
        <w:bottom w:val="none" w:sz="0" w:space="0" w:color="auto"/>
        <w:right w:val="none" w:sz="0" w:space="0" w:color="auto"/>
      </w:divBdr>
      <w:divsChild>
        <w:div w:id="1332412639">
          <w:marLeft w:val="0"/>
          <w:marRight w:val="0"/>
          <w:marTop w:val="0"/>
          <w:marBottom w:val="0"/>
          <w:divBdr>
            <w:top w:val="none" w:sz="0" w:space="0" w:color="auto"/>
            <w:left w:val="none" w:sz="0" w:space="0" w:color="auto"/>
            <w:bottom w:val="none" w:sz="0" w:space="0" w:color="auto"/>
            <w:right w:val="none" w:sz="0" w:space="0" w:color="auto"/>
          </w:divBdr>
          <w:divsChild>
            <w:div w:id="1425492225">
              <w:marLeft w:val="0"/>
              <w:marRight w:val="0"/>
              <w:marTop w:val="0"/>
              <w:marBottom w:val="0"/>
              <w:divBdr>
                <w:top w:val="none" w:sz="0" w:space="0" w:color="auto"/>
                <w:left w:val="none" w:sz="0" w:space="0" w:color="auto"/>
                <w:bottom w:val="none" w:sz="0" w:space="0" w:color="auto"/>
                <w:right w:val="none" w:sz="0" w:space="0" w:color="auto"/>
              </w:divBdr>
              <w:divsChild>
                <w:div w:id="1995404949">
                  <w:marLeft w:val="0"/>
                  <w:marRight w:val="0"/>
                  <w:marTop w:val="0"/>
                  <w:marBottom w:val="0"/>
                  <w:divBdr>
                    <w:top w:val="none" w:sz="0" w:space="0" w:color="auto"/>
                    <w:left w:val="none" w:sz="0" w:space="0" w:color="auto"/>
                    <w:bottom w:val="none" w:sz="0" w:space="0" w:color="auto"/>
                    <w:right w:val="none" w:sz="0" w:space="0" w:color="auto"/>
                  </w:divBdr>
                  <w:divsChild>
                    <w:div w:id="1510214703">
                      <w:marLeft w:val="0"/>
                      <w:marRight w:val="0"/>
                      <w:marTop w:val="0"/>
                      <w:marBottom w:val="0"/>
                      <w:divBdr>
                        <w:top w:val="none" w:sz="0" w:space="0" w:color="auto"/>
                        <w:left w:val="none" w:sz="0" w:space="0" w:color="auto"/>
                        <w:bottom w:val="none" w:sz="0" w:space="0" w:color="auto"/>
                        <w:right w:val="none" w:sz="0" w:space="0" w:color="auto"/>
                      </w:divBdr>
                      <w:divsChild>
                        <w:div w:id="1031761460">
                          <w:marLeft w:val="0"/>
                          <w:marRight w:val="0"/>
                          <w:marTop w:val="0"/>
                          <w:marBottom w:val="0"/>
                          <w:divBdr>
                            <w:top w:val="none" w:sz="0" w:space="0" w:color="auto"/>
                            <w:left w:val="none" w:sz="0" w:space="0" w:color="auto"/>
                            <w:bottom w:val="none" w:sz="0" w:space="0" w:color="auto"/>
                            <w:right w:val="none" w:sz="0" w:space="0" w:color="auto"/>
                          </w:divBdr>
                          <w:divsChild>
                            <w:div w:id="1087268122">
                              <w:marLeft w:val="0"/>
                              <w:marRight w:val="0"/>
                              <w:marTop w:val="0"/>
                              <w:marBottom w:val="0"/>
                              <w:divBdr>
                                <w:top w:val="none" w:sz="0" w:space="0" w:color="auto"/>
                                <w:left w:val="none" w:sz="0" w:space="0" w:color="auto"/>
                                <w:bottom w:val="none" w:sz="0" w:space="0" w:color="auto"/>
                                <w:right w:val="none" w:sz="0" w:space="0" w:color="auto"/>
                              </w:divBdr>
                              <w:divsChild>
                                <w:div w:id="110052452">
                                  <w:marLeft w:val="0"/>
                                  <w:marRight w:val="0"/>
                                  <w:marTop w:val="90"/>
                                  <w:marBottom w:val="0"/>
                                  <w:divBdr>
                                    <w:top w:val="none" w:sz="0" w:space="0" w:color="auto"/>
                                    <w:left w:val="none" w:sz="0" w:space="0" w:color="auto"/>
                                    <w:bottom w:val="none" w:sz="0" w:space="0" w:color="auto"/>
                                    <w:right w:val="none" w:sz="0" w:space="0" w:color="auto"/>
                                  </w:divBdr>
                                  <w:divsChild>
                                    <w:div w:id="1405688944">
                                      <w:marLeft w:val="0"/>
                                      <w:marRight w:val="0"/>
                                      <w:marTop w:val="0"/>
                                      <w:marBottom w:val="0"/>
                                      <w:divBdr>
                                        <w:top w:val="none" w:sz="0" w:space="0" w:color="auto"/>
                                        <w:left w:val="none" w:sz="0" w:space="0" w:color="auto"/>
                                        <w:bottom w:val="none" w:sz="0" w:space="0" w:color="auto"/>
                                        <w:right w:val="none" w:sz="0" w:space="0" w:color="auto"/>
                                      </w:divBdr>
                                      <w:divsChild>
                                        <w:div w:id="1155294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nyixin713@126.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renhua@126.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1054</Words>
  <Characters>6010</Characters>
  <Application>Microsoft Office Word</Application>
  <DocSecurity>0</DocSecurity>
  <Lines>50</Lines>
  <Paragraphs>14</Paragraphs>
  <ScaleCrop>false</ScaleCrop>
  <Company>北京中医药大学</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樊怡欣</dc:creator>
  <cp:keywords/>
  <dc:description/>
  <cp:lastModifiedBy>樊怡欣</cp:lastModifiedBy>
  <cp:revision>14</cp:revision>
  <cp:lastPrinted>2015-06-15T08:32:00Z</cp:lastPrinted>
  <dcterms:created xsi:type="dcterms:W3CDTF">2015-06-15T05:43:00Z</dcterms:created>
  <dcterms:modified xsi:type="dcterms:W3CDTF">2015-06-16T01:26:00Z</dcterms:modified>
</cp:coreProperties>
</file>