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28" w:rsidRPr="00F42C2E" w:rsidRDefault="00D03728" w:rsidP="00D03728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:rsidR="00D03728" w:rsidRPr="00623FFA" w:rsidRDefault="00D03728" w:rsidP="00D03728">
      <w:pPr>
        <w:widowControl/>
        <w:rPr>
          <w:rFonts w:ascii="宋体" w:hAnsi="宋体" w:cs="宋体" w:hint="eastAsia"/>
          <w:b/>
          <w:kern w:val="0"/>
          <w:sz w:val="30"/>
          <w:szCs w:val="30"/>
        </w:rPr>
      </w:pPr>
    </w:p>
    <w:p w:rsidR="00D03728" w:rsidRPr="00623FFA" w:rsidRDefault="00D03728" w:rsidP="00D03728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hyperlink r:id="rId7" w:history="1">
        <w:r>
          <w:rPr>
            <w:rFonts w:ascii="宋体" w:hAnsi="宋体" w:cs="宋体" w:hint="eastAsia"/>
            <w:b/>
            <w:kern w:val="0"/>
            <w:sz w:val="30"/>
            <w:szCs w:val="30"/>
          </w:rPr>
          <w:t>第三届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北京</w:t>
        </w:r>
        <w:r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中医药大学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校</w:t>
        </w:r>
        <w:r w:rsidRPr="00623FFA">
          <w:rPr>
            <w:rFonts w:ascii="宋体" w:hAnsi="宋体" w:cs="宋体" w:hint="eastAsia"/>
            <w:b/>
            <w:kern w:val="0"/>
            <w:sz w:val="30"/>
            <w:szCs w:val="30"/>
          </w:rPr>
          <w:t>级</w:t>
        </w:r>
        <w:r w:rsidRPr="00623FFA">
          <w:rPr>
            <w:rFonts w:ascii="宋体" w:hAnsi="宋体" w:cs="宋体"/>
            <w:b/>
            <w:kern w:val="0"/>
            <w:sz w:val="30"/>
            <w:szCs w:val="30"/>
          </w:rPr>
          <w:t>教学</w:t>
        </w:r>
        <w:proofErr w:type="gramStart"/>
        <w:r w:rsidRPr="00623FFA">
          <w:rPr>
            <w:rFonts w:ascii="宋体" w:hAnsi="宋体" w:cs="宋体"/>
            <w:b/>
            <w:kern w:val="0"/>
            <w:sz w:val="30"/>
            <w:szCs w:val="30"/>
          </w:rPr>
          <w:t>名师奖</w:t>
        </w:r>
        <w:proofErr w:type="gramEnd"/>
        <w:r w:rsidRPr="00623FFA">
          <w:rPr>
            <w:rFonts w:ascii="宋体" w:hAnsi="宋体" w:cs="宋体"/>
            <w:b/>
            <w:kern w:val="0"/>
            <w:sz w:val="30"/>
            <w:szCs w:val="30"/>
          </w:rPr>
          <w:t>候选人名额分配方案</w:t>
        </w:r>
      </w:hyperlink>
    </w:p>
    <w:p w:rsidR="00D03728" w:rsidRDefault="00D03728" w:rsidP="00D03728">
      <w:pPr>
        <w:spacing w:line="280" w:lineRule="atLeast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308"/>
        <w:gridCol w:w="1004"/>
        <w:gridCol w:w="989"/>
        <w:gridCol w:w="2203"/>
        <w:gridCol w:w="1069"/>
      </w:tblGrid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限额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限额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基础医学院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0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03728" w:rsidRPr="00E60205" w:rsidTr="003204C4">
        <w:tc>
          <w:tcPr>
            <w:tcW w:w="948" w:type="dxa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7580" w:type="dxa"/>
            <w:gridSpan w:val="5"/>
          </w:tcPr>
          <w:p w:rsidR="00D03728" w:rsidRPr="00E60205" w:rsidRDefault="00D03728" w:rsidP="003204C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</w:tbl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D03728" w:rsidRDefault="00D03728" w:rsidP="00D03728">
      <w:pPr>
        <w:widowControl/>
        <w:rPr>
          <w:rFonts w:ascii="宋体" w:hAnsi="宋体" w:cs="宋体" w:hint="eastAsia"/>
          <w:kern w:val="0"/>
          <w:sz w:val="24"/>
        </w:rPr>
      </w:pPr>
    </w:p>
    <w:p w:rsidR="00E901AC" w:rsidRDefault="00E901AC">
      <w:bookmarkStart w:id="0" w:name="_GoBack"/>
      <w:bookmarkEnd w:id="0"/>
    </w:p>
    <w:sectPr w:rsidR="00E90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70" w:rsidRDefault="004D5C70" w:rsidP="00D03728">
      <w:r>
        <w:separator/>
      </w:r>
    </w:p>
  </w:endnote>
  <w:endnote w:type="continuationSeparator" w:id="0">
    <w:p w:rsidR="004D5C70" w:rsidRDefault="004D5C70" w:rsidP="00D0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70" w:rsidRDefault="004D5C70" w:rsidP="00D03728">
      <w:r>
        <w:separator/>
      </w:r>
    </w:p>
  </w:footnote>
  <w:footnote w:type="continuationSeparator" w:id="0">
    <w:p w:rsidR="004D5C70" w:rsidRDefault="004D5C70" w:rsidP="00D0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01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D5C70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701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3728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28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7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728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28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72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728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jc.bjedu.gov.cn/image_public/UserFiles/File/f1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2015-05-08T01:00:00Z</dcterms:created>
  <dcterms:modified xsi:type="dcterms:W3CDTF">2015-05-08T01:01:00Z</dcterms:modified>
</cp:coreProperties>
</file>