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F7" w:rsidRDefault="002517F7" w:rsidP="00782830">
      <w:pPr>
        <w:pStyle w:val="3"/>
        <w:spacing w:before="0" w:after="0" w:line="360" w:lineRule="auto"/>
        <w:jc w:val="center"/>
        <w:rPr>
          <w:rFonts w:ascii="黑体" w:eastAsia="黑体" w:hAnsi="黑体"/>
          <w:b w:val="0"/>
          <w:sz w:val="30"/>
          <w:szCs w:val="30"/>
        </w:rPr>
      </w:pPr>
      <w:bookmarkStart w:id="0" w:name="_Toc410811271"/>
      <w:bookmarkStart w:id="1" w:name="_Toc415321274"/>
      <w:r>
        <w:rPr>
          <w:rFonts w:ascii="黑体" w:eastAsia="黑体" w:hAnsi="黑体" w:hint="eastAsia"/>
          <w:b w:val="0"/>
          <w:sz w:val="30"/>
          <w:szCs w:val="30"/>
        </w:rPr>
        <w:t>关于2015届</w:t>
      </w:r>
      <w:r>
        <w:rPr>
          <w:rFonts w:ascii="黑体" w:eastAsia="黑体" w:hAnsi="黑体"/>
          <w:b w:val="0"/>
          <w:sz w:val="30"/>
          <w:szCs w:val="30"/>
        </w:rPr>
        <w:t>博士学位论文匿名评阅</w:t>
      </w:r>
      <w:r>
        <w:rPr>
          <w:rFonts w:ascii="黑体" w:eastAsia="黑体" w:hAnsi="黑体" w:hint="eastAsia"/>
          <w:b w:val="0"/>
          <w:sz w:val="30"/>
          <w:szCs w:val="30"/>
        </w:rPr>
        <w:t>报名</w:t>
      </w:r>
      <w:r>
        <w:rPr>
          <w:rFonts w:ascii="黑体" w:eastAsia="黑体" w:hAnsi="黑体"/>
          <w:b w:val="0"/>
          <w:sz w:val="30"/>
          <w:szCs w:val="30"/>
        </w:rPr>
        <w:t>及</w:t>
      </w:r>
      <w:r>
        <w:rPr>
          <w:rFonts w:ascii="黑体" w:eastAsia="黑体" w:hAnsi="黑体" w:hint="eastAsia"/>
          <w:b w:val="0"/>
          <w:sz w:val="30"/>
          <w:szCs w:val="30"/>
        </w:rPr>
        <w:t>上传论文的通知</w:t>
      </w:r>
    </w:p>
    <w:p w:rsidR="002517F7" w:rsidRPr="006E19FE" w:rsidRDefault="002517F7" w:rsidP="002517F7">
      <w:pPr>
        <w:rPr>
          <w:sz w:val="28"/>
          <w:szCs w:val="28"/>
        </w:rPr>
      </w:pPr>
      <w:r w:rsidRPr="006E19FE">
        <w:rPr>
          <w:rFonts w:hint="eastAsia"/>
          <w:sz w:val="28"/>
          <w:szCs w:val="28"/>
        </w:rPr>
        <w:t>各位</w:t>
      </w:r>
      <w:r w:rsidRPr="006E19FE">
        <w:rPr>
          <w:rFonts w:hint="eastAsia"/>
          <w:sz w:val="28"/>
          <w:szCs w:val="28"/>
        </w:rPr>
        <w:t>2015</w:t>
      </w:r>
      <w:r w:rsidRPr="006E19FE">
        <w:rPr>
          <w:rFonts w:hint="eastAsia"/>
          <w:sz w:val="28"/>
          <w:szCs w:val="28"/>
        </w:rPr>
        <w:t>届</w:t>
      </w:r>
      <w:r w:rsidRPr="006E19FE">
        <w:rPr>
          <w:sz w:val="28"/>
          <w:szCs w:val="28"/>
        </w:rPr>
        <w:t>博士：</w:t>
      </w:r>
    </w:p>
    <w:p w:rsidR="002517F7" w:rsidRDefault="002517F7" w:rsidP="002517F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已完成信息</w:t>
      </w:r>
      <w:r>
        <w:rPr>
          <w:sz w:val="28"/>
          <w:szCs w:val="28"/>
        </w:rPr>
        <w:t>核对者，</w:t>
      </w:r>
      <w:r>
        <w:rPr>
          <w:rFonts w:hint="eastAsia"/>
          <w:sz w:val="28"/>
          <w:szCs w:val="28"/>
        </w:rPr>
        <w:t>请于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 w:rsidRPr="006E19FE">
        <w:rPr>
          <w:rFonts w:hint="eastAsia"/>
          <w:sz w:val="28"/>
          <w:szCs w:val="28"/>
        </w:rPr>
        <w:t>前</w:t>
      </w:r>
      <w:r w:rsidRPr="006E19FE">
        <w:rPr>
          <w:sz w:val="28"/>
          <w:szCs w:val="28"/>
        </w:rPr>
        <w:t>登陆</w:t>
      </w:r>
      <w:hyperlink r:id="rId7" w:history="1">
        <w:r w:rsidRPr="005009E8">
          <w:rPr>
            <w:rStyle w:val="a5"/>
            <w:sz w:val="28"/>
            <w:szCs w:val="28"/>
          </w:rPr>
          <w:t>http://202.204.35.224/</w:t>
        </w:r>
      </w:hyperlink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按照</w:t>
      </w: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进行匿名</w:t>
      </w:r>
      <w:r>
        <w:rPr>
          <w:sz w:val="28"/>
          <w:szCs w:val="28"/>
        </w:rPr>
        <w:t>评阅报名，经秘书审核后，在线提交个人论文</w:t>
      </w:r>
      <w:r>
        <w:rPr>
          <w:rFonts w:hint="eastAsia"/>
          <w:sz w:val="28"/>
          <w:szCs w:val="28"/>
        </w:rPr>
        <w:t>，</w:t>
      </w:r>
      <w:r w:rsidRPr="002517F7">
        <w:rPr>
          <w:color w:val="FF0000"/>
          <w:sz w:val="28"/>
          <w:szCs w:val="28"/>
        </w:rPr>
        <w:t>提交的个人论文须</w:t>
      </w:r>
      <w:r>
        <w:rPr>
          <w:rFonts w:hint="eastAsia"/>
          <w:color w:val="FF0000"/>
          <w:sz w:val="28"/>
          <w:szCs w:val="28"/>
        </w:rPr>
        <w:t>按照</w:t>
      </w:r>
      <w:r>
        <w:rPr>
          <w:color w:val="FF0000"/>
          <w:sz w:val="28"/>
          <w:szCs w:val="28"/>
        </w:rPr>
        <w:t>打印格式进行排版。不得在论文中任何部分</w:t>
      </w:r>
      <w:r>
        <w:rPr>
          <w:rFonts w:hint="eastAsia"/>
          <w:color w:val="FF0000"/>
          <w:sz w:val="28"/>
          <w:szCs w:val="28"/>
        </w:rPr>
        <w:t>出现</w:t>
      </w:r>
      <w:r>
        <w:rPr>
          <w:color w:val="FF0000"/>
          <w:sz w:val="28"/>
          <w:szCs w:val="28"/>
        </w:rPr>
        <w:t>可识别</w:t>
      </w:r>
      <w:r>
        <w:rPr>
          <w:rFonts w:hint="eastAsia"/>
          <w:color w:val="FF0000"/>
          <w:sz w:val="28"/>
          <w:szCs w:val="28"/>
        </w:rPr>
        <w:t>个人及</w:t>
      </w:r>
      <w:r>
        <w:rPr>
          <w:color w:val="FF0000"/>
          <w:sz w:val="28"/>
          <w:szCs w:val="28"/>
        </w:rPr>
        <w:t>论文</w:t>
      </w:r>
      <w:r>
        <w:rPr>
          <w:rFonts w:hint="eastAsia"/>
          <w:color w:val="FF0000"/>
          <w:sz w:val="28"/>
          <w:szCs w:val="28"/>
        </w:rPr>
        <w:t>指导</w:t>
      </w:r>
      <w:r>
        <w:rPr>
          <w:color w:val="FF0000"/>
          <w:sz w:val="28"/>
          <w:szCs w:val="28"/>
        </w:rPr>
        <w:t>教师身份的信息</w:t>
      </w:r>
      <w:r w:rsidRPr="002517F7">
        <w:rPr>
          <w:color w:val="FF0000"/>
          <w:sz w:val="28"/>
          <w:szCs w:val="28"/>
        </w:rPr>
        <w:t>。</w:t>
      </w:r>
      <w:r w:rsidR="00847F88" w:rsidRPr="00847F88">
        <w:rPr>
          <w:rFonts w:hint="eastAsia"/>
          <w:sz w:val="28"/>
          <w:szCs w:val="28"/>
        </w:rPr>
        <w:t>提交后需</w:t>
      </w:r>
      <w:r w:rsidR="00847F88" w:rsidRPr="00847F88">
        <w:rPr>
          <w:sz w:val="28"/>
          <w:szCs w:val="28"/>
        </w:rPr>
        <w:t>由导师在线进行审批，方能送审。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如有问题，请一并汇总至院系秘书处，由研究生院</w:t>
      </w:r>
      <w:proofErr w:type="gramStart"/>
      <w:r>
        <w:rPr>
          <w:sz w:val="28"/>
          <w:szCs w:val="28"/>
        </w:rPr>
        <w:t>培养办</w:t>
      </w:r>
      <w:proofErr w:type="gramEnd"/>
      <w:r>
        <w:rPr>
          <w:sz w:val="28"/>
          <w:szCs w:val="28"/>
        </w:rPr>
        <w:t>统一进行处理。不接待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咨询。</w:t>
      </w:r>
    </w:p>
    <w:p w:rsidR="002517F7" w:rsidRDefault="002517F7" w:rsidP="002517F7">
      <w:pPr>
        <w:ind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研究生院</w:t>
      </w:r>
    </w:p>
    <w:p w:rsidR="002517F7" w:rsidRDefault="002517F7" w:rsidP="002517F7">
      <w:pPr>
        <w:ind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2015.3.27</w:t>
      </w:r>
    </w:p>
    <w:p w:rsidR="002517F7" w:rsidRPr="002517F7" w:rsidRDefault="00847F88" w:rsidP="002517F7">
      <w:pPr>
        <w:rPr>
          <w:rFonts w:hint="eastAsia"/>
        </w:rPr>
      </w:pPr>
      <w:r>
        <w:rPr>
          <w:rFonts w:hint="eastAsia"/>
        </w:rPr>
        <w:t>附件</w:t>
      </w:r>
      <w:r>
        <w:t>：</w:t>
      </w:r>
    </w:p>
    <w:p w:rsidR="00782830" w:rsidRPr="00290712" w:rsidRDefault="00847F88" w:rsidP="00782830">
      <w:pPr>
        <w:pStyle w:val="3"/>
        <w:spacing w:before="0" w:after="0"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评阅报名</w:t>
      </w:r>
      <w:r>
        <w:rPr>
          <w:rFonts w:asciiTheme="minorEastAsia" w:hAnsiTheme="minorEastAsia"/>
        </w:rPr>
        <w:t>及上传论文</w:t>
      </w:r>
      <w:r w:rsidR="00782830" w:rsidRPr="00290712">
        <w:rPr>
          <w:rFonts w:asciiTheme="minorEastAsia" w:hAnsiTheme="minorEastAsia"/>
        </w:rPr>
        <w:t>说明文档</w:t>
      </w:r>
      <w:bookmarkEnd w:id="1"/>
    </w:p>
    <w:p w:rsidR="00782830" w:rsidRPr="006E26A8" w:rsidRDefault="00782830" w:rsidP="00782830">
      <w:pPr>
        <w:pStyle w:val="3"/>
        <w:spacing w:before="0" w:after="0" w:line="360" w:lineRule="auto"/>
        <w:rPr>
          <w:rFonts w:asciiTheme="minorEastAsia" w:hAnsiTheme="minorEastAsia"/>
          <w:sz w:val="21"/>
          <w:szCs w:val="21"/>
        </w:rPr>
      </w:pPr>
      <w:bookmarkStart w:id="2" w:name="_Toc415321275"/>
      <w:proofErr w:type="gramStart"/>
      <w:r>
        <w:rPr>
          <w:rFonts w:asciiTheme="minorEastAsia" w:hAnsiTheme="minorEastAsia" w:hint="eastAsia"/>
          <w:sz w:val="21"/>
          <w:szCs w:val="21"/>
        </w:rPr>
        <w:t>一</w:t>
      </w:r>
      <w:proofErr w:type="gramEnd"/>
      <w:r>
        <w:rPr>
          <w:rFonts w:asciiTheme="minorEastAsia" w:hAnsiTheme="minorEastAsia" w:hint="eastAsia"/>
          <w:sz w:val="21"/>
          <w:szCs w:val="21"/>
        </w:rPr>
        <w:t>．</w:t>
      </w:r>
      <w:r w:rsidRPr="006E26A8">
        <w:rPr>
          <w:rFonts w:asciiTheme="minorEastAsia" w:hAnsiTheme="minorEastAsia" w:hint="eastAsia"/>
          <w:sz w:val="21"/>
          <w:szCs w:val="21"/>
        </w:rPr>
        <w:t>提交论文评审报名信息</w:t>
      </w:r>
      <w:bookmarkEnd w:id="0"/>
      <w:bookmarkEnd w:id="2"/>
    </w:p>
    <w:p w:rsidR="00782830" w:rsidRDefault="00782830" w:rsidP="00782830">
      <w:pPr>
        <w:spacing w:line="360" w:lineRule="auto"/>
        <w:jc w:val="left"/>
      </w:pPr>
      <w:r>
        <w:rPr>
          <w:rFonts w:hint="eastAsia"/>
        </w:rPr>
        <w:t>功能菜单：学位</w:t>
      </w:r>
      <w:r>
        <w:rPr>
          <w:rFonts w:hint="eastAsia"/>
        </w:rPr>
        <w:t>-</w:t>
      </w:r>
      <w:r>
        <w:rPr>
          <w:rFonts w:hint="eastAsia"/>
        </w:rPr>
        <w:t>学位论文</w:t>
      </w:r>
      <w:r>
        <w:rPr>
          <w:rFonts w:hint="eastAsia"/>
        </w:rPr>
        <w:t>-</w:t>
      </w:r>
      <w:r>
        <w:rPr>
          <w:rFonts w:hint="eastAsia"/>
        </w:rPr>
        <w:t>论文评审报名管理</w:t>
      </w:r>
    </w:p>
    <w:p w:rsidR="00782830" w:rsidRDefault="00782830" w:rsidP="00782830">
      <w:pPr>
        <w:spacing w:line="360" w:lineRule="auto"/>
        <w:rPr>
          <w:noProof/>
        </w:rPr>
      </w:pPr>
      <w:r>
        <w:t>操作说明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noProof/>
        </w:rPr>
        <w:t>首先右上角左侧</w:t>
      </w:r>
      <w:r>
        <w:rPr>
          <w:rFonts w:hint="eastAsia"/>
          <w:noProof/>
        </w:rPr>
        <w:t xml:space="preserve"> </w:t>
      </w:r>
      <w:r w:rsidRPr="00957A83">
        <w:rPr>
          <w:noProof/>
        </w:rPr>
        <w:drawing>
          <wp:inline distT="0" distB="0" distL="0" distR="0" wp14:anchorId="067B0974" wp14:editId="39265CF1">
            <wp:extent cx="533400" cy="314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仔细阅读报名说明</w:t>
      </w:r>
    </w:p>
    <w:p w:rsidR="00782830" w:rsidRDefault="00782830" w:rsidP="00782830"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）学生点击“</w:t>
      </w:r>
      <w:r>
        <w:rPr>
          <w:noProof/>
        </w:rPr>
        <w:drawing>
          <wp:inline distT="0" distB="0" distL="0" distR="0" wp14:anchorId="0FC84D10" wp14:editId="12412B8B">
            <wp:extent cx="447675" cy="2952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”报名按钮，完善基本数据，然后点击保存。在</w:t>
      </w:r>
      <w:r w:rsidR="00915005">
        <w:rPr>
          <w:rFonts w:hint="eastAsia"/>
        </w:rPr>
        <w:t>院系秘书</w:t>
      </w:r>
      <w:r>
        <w:rPr>
          <w:rFonts w:hint="eastAsia"/>
        </w:rPr>
        <w:t>没有审核之前学生可以修改，若</w:t>
      </w:r>
      <w:r w:rsidR="00915005">
        <w:rPr>
          <w:rFonts w:hint="eastAsia"/>
        </w:rPr>
        <w:t>院系秘书</w:t>
      </w:r>
      <w:r>
        <w:rPr>
          <w:rFonts w:hint="eastAsia"/>
        </w:rPr>
        <w:t>审核后则需要撤销审核。</w:t>
      </w:r>
    </w:p>
    <w:p w:rsidR="00782830" w:rsidRDefault="001166EC" w:rsidP="00782830">
      <w:pPr>
        <w:jc w:val="center"/>
      </w:pPr>
      <w:r>
        <w:rPr>
          <w:noProof/>
        </w:rPr>
        <w:drawing>
          <wp:inline distT="0" distB="0" distL="0" distR="0" wp14:anchorId="687BDFF8" wp14:editId="3C08AAD7">
            <wp:extent cx="3134853" cy="14382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767" cy="144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30" w:rsidRPr="00D77AA8" w:rsidRDefault="00782830" w:rsidP="00782830">
      <w:pPr>
        <w:rPr>
          <w:noProof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noProof/>
        </w:rPr>
        <w:t>注意上图中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红框内信息，论文关键词必须输入</w:t>
      </w:r>
      <w:r>
        <w:rPr>
          <w:rFonts w:hint="eastAsia"/>
          <w:noProof/>
        </w:rPr>
        <w:t>3-5</w:t>
      </w:r>
      <w:r>
        <w:rPr>
          <w:rFonts w:hint="eastAsia"/>
          <w:noProof/>
        </w:rPr>
        <w:t>个关键词，并用逗号隔开，点击保存。</w:t>
      </w:r>
    </w:p>
    <w:p w:rsidR="00782830" w:rsidRDefault="001166EC" w:rsidP="0078283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E4C05FF" wp14:editId="663E2BDE">
            <wp:extent cx="2869213" cy="1254016"/>
            <wp:effectExtent l="0" t="0" r="762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9799" cy="125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30" w:rsidRDefault="00782830" w:rsidP="00782830">
      <w:pPr>
        <w:rPr>
          <w:noProof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noProof/>
        </w:rPr>
        <w:t>在</w:t>
      </w:r>
      <w:r w:rsidR="00915005">
        <w:rPr>
          <w:rFonts w:hint="eastAsia"/>
        </w:rPr>
        <w:t>院系秘书</w:t>
      </w:r>
      <w:r>
        <w:rPr>
          <w:noProof/>
        </w:rPr>
        <w:t>未审核前，可点击</w:t>
      </w:r>
      <w:r w:rsidR="007152D2">
        <w:rPr>
          <w:rFonts w:hint="eastAsia"/>
          <w:noProof/>
        </w:rPr>
        <w:t>编辑</w:t>
      </w:r>
      <w:r>
        <w:rPr>
          <w:noProof/>
        </w:rPr>
        <w:t>按钮修改或删除报名内容。</w:t>
      </w:r>
    </w:p>
    <w:p w:rsidR="00782830" w:rsidRDefault="00782830" w:rsidP="0078283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）</w:t>
      </w:r>
      <w:r w:rsidR="00915005">
        <w:rPr>
          <w:rFonts w:hint="eastAsia"/>
        </w:rPr>
        <w:t>院系秘书</w:t>
      </w:r>
      <w:r w:rsidR="00915005">
        <w:rPr>
          <w:rFonts w:hint="eastAsia"/>
        </w:rPr>
        <w:t>审核</w:t>
      </w:r>
      <w:r>
        <w:rPr>
          <w:rFonts w:hint="eastAsia"/>
          <w:noProof/>
        </w:rPr>
        <w:t>，系统直接通过报名，学生若修改需要联系</w:t>
      </w:r>
      <w:r w:rsidR="00915005">
        <w:rPr>
          <w:rFonts w:hint="eastAsia"/>
        </w:rPr>
        <w:t>院系秘书</w:t>
      </w:r>
      <w:r>
        <w:rPr>
          <w:rFonts w:hint="eastAsia"/>
          <w:noProof/>
        </w:rPr>
        <w:t>撤销审核。</w:t>
      </w:r>
    </w:p>
    <w:p w:rsidR="00782830" w:rsidRDefault="00782830" w:rsidP="0078283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）系统审核后才能提交评审申请</w:t>
      </w:r>
    </w:p>
    <w:p w:rsidR="00326990" w:rsidRPr="00326990" w:rsidRDefault="00921239" w:rsidP="0032699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18D5883" wp14:editId="1D7703AA">
            <wp:extent cx="6840220" cy="14751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30" w:rsidRDefault="00782830" w:rsidP="00782830">
      <w:pPr>
        <w:jc w:val="center"/>
        <w:rPr>
          <w:noProof/>
        </w:rPr>
      </w:pPr>
    </w:p>
    <w:p w:rsidR="00782830" w:rsidRPr="006E26A8" w:rsidRDefault="00EB0FCC" w:rsidP="00782830">
      <w:pPr>
        <w:pStyle w:val="3"/>
        <w:rPr>
          <w:rFonts w:asciiTheme="minorEastAsia" w:hAnsiTheme="minorEastAsia" w:hint="eastAsia"/>
          <w:noProof/>
          <w:sz w:val="21"/>
          <w:szCs w:val="21"/>
        </w:rPr>
      </w:pPr>
      <w:bookmarkStart w:id="3" w:name="_Toc410811273"/>
      <w:bookmarkStart w:id="4" w:name="_Toc415321276"/>
      <w:r>
        <w:rPr>
          <w:rFonts w:asciiTheme="minorEastAsia" w:hAnsiTheme="minorEastAsia" w:hint="eastAsia"/>
          <w:noProof/>
          <w:sz w:val="21"/>
          <w:szCs w:val="21"/>
        </w:rPr>
        <w:t>二</w:t>
      </w:r>
      <w:r w:rsidR="00782830">
        <w:rPr>
          <w:rFonts w:asciiTheme="minorEastAsia" w:hAnsiTheme="minorEastAsia" w:hint="eastAsia"/>
          <w:noProof/>
          <w:sz w:val="21"/>
          <w:szCs w:val="21"/>
        </w:rPr>
        <w:t>．</w:t>
      </w:r>
      <w:r w:rsidR="00782830" w:rsidRPr="006E26A8">
        <w:rPr>
          <w:rFonts w:asciiTheme="minorEastAsia" w:hAnsiTheme="minorEastAsia" w:hint="eastAsia"/>
          <w:noProof/>
          <w:sz w:val="21"/>
          <w:szCs w:val="21"/>
        </w:rPr>
        <w:t>提交评审申请信息</w:t>
      </w:r>
      <w:bookmarkEnd w:id="3"/>
      <w:bookmarkEnd w:id="4"/>
      <w:r w:rsidR="00915005">
        <w:rPr>
          <w:rFonts w:asciiTheme="minorEastAsia" w:hAnsiTheme="minorEastAsia" w:hint="eastAsia"/>
          <w:noProof/>
          <w:sz w:val="21"/>
          <w:szCs w:val="21"/>
        </w:rPr>
        <w:t>（提交</w:t>
      </w:r>
      <w:r w:rsidR="00915005">
        <w:rPr>
          <w:rFonts w:asciiTheme="minorEastAsia" w:hAnsiTheme="minorEastAsia"/>
          <w:noProof/>
          <w:sz w:val="21"/>
          <w:szCs w:val="21"/>
        </w:rPr>
        <w:t>匿名</w:t>
      </w:r>
      <w:r w:rsidR="00915005">
        <w:rPr>
          <w:rFonts w:asciiTheme="minorEastAsia" w:hAnsiTheme="minorEastAsia" w:hint="eastAsia"/>
          <w:noProof/>
          <w:sz w:val="21"/>
          <w:szCs w:val="21"/>
        </w:rPr>
        <w:t>评阅</w:t>
      </w:r>
      <w:r w:rsidR="00915005">
        <w:rPr>
          <w:rFonts w:asciiTheme="minorEastAsia" w:hAnsiTheme="minorEastAsia"/>
          <w:noProof/>
          <w:sz w:val="21"/>
          <w:szCs w:val="21"/>
        </w:rPr>
        <w:t>的论文）</w:t>
      </w:r>
    </w:p>
    <w:p w:rsidR="00782830" w:rsidRDefault="00782830" w:rsidP="00782830">
      <w:pPr>
        <w:ind w:firstLineChars="200" w:firstLine="420"/>
        <w:jc w:val="left"/>
      </w:pPr>
      <w:r w:rsidRPr="00C50EAE">
        <w:rPr>
          <w:rFonts w:hint="eastAsia"/>
        </w:rPr>
        <w:t>功能菜单：</w:t>
      </w:r>
      <w:r>
        <w:rPr>
          <w:rFonts w:hint="eastAsia"/>
        </w:rPr>
        <w:t>学位</w:t>
      </w:r>
      <w:r>
        <w:rPr>
          <w:rFonts w:hint="eastAsia"/>
        </w:rPr>
        <w:t>-</w:t>
      </w:r>
      <w:r>
        <w:rPr>
          <w:rFonts w:hint="eastAsia"/>
        </w:rPr>
        <w:t>学位论文</w:t>
      </w:r>
      <w:r>
        <w:rPr>
          <w:rFonts w:hint="eastAsia"/>
        </w:rPr>
        <w:t>-</w:t>
      </w:r>
      <w:r>
        <w:rPr>
          <w:rFonts w:hint="eastAsia"/>
        </w:rPr>
        <w:t>学位论文评审管理</w:t>
      </w:r>
    </w:p>
    <w:p w:rsidR="00782830" w:rsidRDefault="00782830" w:rsidP="00782830">
      <w:pPr>
        <w:ind w:firstLineChars="200" w:firstLine="420"/>
      </w:pPr>
      <w:r>
        <w:rPr>
          <w:rFonts w:hint="eastAsia"/>
        </w:rPr>
        <w:t>操作说明：</w:t>
      </w:r>
    </w:p>
    <w:p w:rsidR="00921239" w:rsidRDefault="00921239" w:rsidP="00782830">
      <w:pPr>
        <w:ind w:firstLineChars="200" w:firstLine="420"/>
        <w:rPr>
          <w:rFonts w:hint="eastAsia"/>
        </w:rPr>
      </w:pPr>
      <w:r>
        <w:rPr>
          <w:rFonts w:hint="eastAsia"/>
        </w:rPr>
        <w:t>注意：“</w:t>
      </w:r>
      <w:r>
        <w:t>论文</w:t>
      </w:r>
      <w:r>
        <w:rPr>
          <w:rFonts w:hint="eastAsia"/>
        </w:rPr>
        <w:t>、</w:t>
      </w:r>
      <w:r>
        <w:t>成果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rPr>
          <w:rFonts w:hint="eastAsia"/>
        </w:rPr>
        <w:t>审核</w:t>
      </w:r>
      <w:r>
        <w:t>材料</w:t>
      </w:r>
      <w:r>
        <w:rPr>
          <w:rFonts w:hint="eastAsia"/>
        </w:rPr>
        <w:t>”</w:t>
      </w:r>
      <w:r>
        <w:rPr>
          <w:rFonts w:hint="eastAsia"/>
        </w:rPr>
        <w:t>不用填写</w:t>
      </w:r>
      <w:r>
        <w:t>，</w:t>
      </w:r>
      <w:r>
        <w:rPr>
          <w:rFonts w:hint="eastAsia"/>
        </w:rPr>
        <w:t>“</w:t>
      </w:r>
      <w:r>
        <w:rPr>
          <w:rFonts w:hint="eastAsia"/>
        </w:rPr>
        <w:t>导师评语</w:t>
      </w:r>
      <w:r>
        <w:rPr>
          <w:rFonts w:hint="eastAsia"/>
        </w:rPr>
        <w:t>”</w:t>
      </w:r>
      <w:r>
        <w:rPr>
          <w:rFonts w:hint="eastAsia"/>
        </w:rPr>
        <w:t>由导师</w:t>
      </w:r>
      <w:r>
        <w:t>在导师界面填写</w:t>
      </w:r>
    </w:p>
    <w:p w:rsidR="00782830" w:rsidRDefault="00782830" w:rsidP="0078283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）学生点击“</w:t>
      </w:r>
      <w:r>
        <w:rPr>
          <w:noProof/>
        </w:rPr>
        <w:drawing>
          <wp:inline distT="0" distB="0" distL="0" distR="0" wp14:anchorId="5303E0DC" wp14:editId="56D63A4D">
            <wp:extent cx="533400" cy="21907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”申请按钮，然后点击“</w:t>
      </w:r>
      <w:r>
        <w:rPr>
          <w:noProof/>
        </w:rPr>
        <w:drawing>
          <wp:inline distT="0" distB="0" distL="0" distR="0" wp14:anchorId="738788C4" wp14:editId="3196BD84">
            <wp:extent cx="495300" cy="2667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 w:rsidR="00D246C9" w:rsidRDefault="00653E49" w:rsidP="00D246C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9F2FA89" wp14:editId="6EA74480">
            <wp:extent cx="2813050" cy="1306767"/>
            <wp:effectExtent l="0" t="0" r="635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22765" cy="131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30" w:rsidRDefault="00782830" w:rsidP="00D246C9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）点击“</w:t>
      </w:r>
      <w:r>
        <w:rPr>
          <w:noProof/>
        </w:rPr>
        <w:drawing>
          <wp:inline distT="0" distB="0" distL="0" distR="0" wp14:anchorId="0F8D6FE9" wp14:editId="400AF5D7">
            <wp:extent cx="123825" cy="13335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”按钮，根据需要完善相关信息页面信息。</w:t>
      </w:r>
      <w:r w:rsidR="007A1C39">
        <w:rPr>
          <w:rFonts w:hint="eastAsia"/>
          <w:noProof/>
        </w:rPr>
        <w:t>完善数据后，</w:t>
      </w:r>
      <w:r>
        <w:rPr>
          <w:rFonts w:hint="eastAsia"/>
          <w:noProof/>
        </w:rPr>
        <w:t>每一页都要点击保存</w:t>
      </w:r>
      <w:r w:rsidR="007A1C39">
        <w:rPr>
          <w:rFonts w:hint="eastAsia"/>
          <w:noProof/>
        </w:rPr>
        <w:t>。</w:t>
      </w:r>
    </w:p>
    <w:p w:rsidR="00782830" w:rsidRDefault="00D246C9" w:rsidP="007A1C3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44843D" wp14:editId="4791BDA0">
            <wp:extent cx="3448050" cy="2013710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54221" cy="201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30" w:rsidRDefault="00782830" w:rsidP="0078283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）全部完善后，提交状态为“已完成”，然后点击“保存”，等待审核。</w:t>
      </w:r>
    </w:p>
    <w:p w:rsidR="002F378F" w:rsidRDefault="00782830" w:rsidP="005E1F2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318E5FB" wp14:editId="0D3BA242">
            <wp:extent cx="2768350" cy="21907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71118" cy="219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F6" w:rsidRDefault="00CC28F6" w:rsidP="00CC28F6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）学生上传匿评论文</w:t>
      </w:r>
      <w:r w:rsidR="001E1038">
        <w:rPr>
          <w:rFonts w:hint="eastAsia"/>
          <w:noProof/>
        </w:rPr>
        <w:t>，论文评审或者审核后不可再上传。</w:t>
      </w:r>
    </w:p>
    <w:p w:rsidR="0002662A" w:rsidRDefault="0002662A" w:rsidP="0002662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F216432" wp14:editId="42499C87">
            <wp:extent cx="4635500" cy="1344347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0469" cy="13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239" w:rsidRDefault="00921239" w:rsidP="00921239">
      <w:pPr>
        <w:rPr>
          <w:noProof/>
        </w:rPr>
      </w:pPr>
    </w:p>
    <w:p w:rsidR="00921239" w:rsidRDefault="00921239" w:rsidP="00921239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5</w:t>
      </w:r>
      <w:r>
        <w:rPr>
          <w:noProof/>
        </w:rPr>
        <w:t>）</w:t>
      </w:r>
      <w:r>
        <w:rPr>
          <w:rFonts w:hint="eastAsia"/>
          <w:noProof/>
        </w:rPr>
        <w:t>论文上传</w:t>
      </w:r>
      <w:r>
        <w:rPr>
          <w:noProof/>
        </w:rPr>
        <w:t>完成后</w:t>
      </w:r>
      <w:r w:rsidR="001E045D">
        <w:rPr>
          <w:rFonts w:hint="eastAsia"/>
          <w:noProof/>
        </w:rPr>
        <w:t>，</w:t>
      </w:r>
      <w:r w:rsidR="001E045D">
        <w:rPr>
          <w:noProof/>
        </w:rPr>
        <w:t>呈现以下状态，即可等待导师、学位秘书审核后，</w:t>
      </w:r>
      <w:r w:rsidR="001E045D">
        <w:rPr>
          <w:rFonts w:hint="eastAsia"/>
          <w:noProof/>
        </w:rPr>
        <w:t>即</w:t>
      </w:r>
      <w:r w:rsidR="001E045D">
        <w:rPr>
          <w:noProof/>
        </w:rPr>
        <w:t>完成</w:t>
      </w:r>
      <w:r w:rsidR="001E045D">
        <w:rPr>
          <w:rFonts w:hint="eastAsia"/>
          <w:noProof/>
        </w:rPr>
        <w:t>论文</w:t>
      </w:r>
      <w:r w:rsidR="001E045D">
        <w:rPr>
          <w:noProof/>
        </w:rPr>
        <w:t>提交</w:t>
      </w:r>
      <w:r w:rsidR="001E045D">
        <w:rPr>
          <w:rFonts w:hint="eastAsia"/>
          <w:noProof/>
        </w:rPr>
        <w:t>。</w:t>
      </w:r>
    </w:p>
    <w:p w:rsidR="001E045D" w:rsidRPr="001E045D" w:rsidRDefault="001E045D" w:rsidP="00921239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59900CBD" wp14:editId="2A375093">
            <wp:extent cx="6840220" cy="177228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1E045D" w:rsidRPr="001E045D" w:rsidSect="002517F7">
      <w:footerReference w:type="default" r:id="rId21"/>
      <w:pgSz w:w="11906" w:h="16838"/>
      <w:pgMar w:top="1276" w:right="567" w:bottom="567" w:left="56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4E" w:rsidRDefault="00220C4E" w:rsidP="00866853">
      <w:r>
        <w:separator/>
      </w:r>
    </w:p>
  </w:endnote>
  <w:endnote w:type="continuationSeparator" w:id="0">
    <w:p w:rsidR="00220C4E" w:rsidRDefault="00220C4E" w:rsidP="0086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808087"/>
      <w:docPartObj>
        <w:docPartGallery w:val="Page Numbers (Bottom of Page)"/>
        <w:docPartUnique/>
      </w:docPartObj>
    </w:sdtPr>
    <w:sdtEndPr/>
    <w:sdtContent>
      <w:p w:rsidR="0009723E" w:rsidRDefault="00901B2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E55" w:rsidRPr="00CF6E55">
          <w:rPr>
            <w:noProof/>
            <w:lang w:val="zh-CN"/>
          </w:rPr>
          <w:t>3</w:t>
        </w:r>
        <w:r>
          <w:fldChar w:fldCharType="end"/>
        </w:r>
      </w:p>
    </w:sdtContent>
  </w:sdt>
  <w:p w:rsidR="0009723E" w:rsidRDefault="00220C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4E" w:rsidRDefault="00220C4E" w:rsidP="00866853">
      <w:r>
        <w:separator/>
      </w:r>
    </w:p>
  </w:footnote>
  <w:footnote w:type="continuationSeparator" w:id="0">
    <w:p w:rsidR="00220C4E" w:rsidRDefault="00220C4E" w:rsidP="0086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47"/>
    <w:rsid w:val="0002662A"/>
    <w:rsid w:val="001166EC"/>
    <w:rsid w:val="001E045D"/>
    <w:rsid w:val="001E1038"/>
    <w:rsid w:val="00220C4E"/>
    <w:rsid w:val="002517F7"/>
    <w:rsid w:val="002840B2"/>
    <w:rsid w:val="002F378F"/>
    <w:rsid w:val="00326990"/>
    <w:rsid w:val="005E1F24"/>
    <w:rsid w:val="00600E6A"/>
    <w:rsid w:val="00653E49"/>
    <w:rsid w:val="007152D2"/>
    <w:rsid w:val="007503C4"/>
    <w:rsid w:val="00782830"/>
    <w:rsid w:val="007A1C39"/>
    <w:rsid w:val="00847F88"/>
    <w:rsid w:val="00866853"/>
    <w:rsid w:val="008900F7"/>
    <w:rsid w:val="008E3C47"/>
    <w:rsid w:val="00901B2F"/>
    <w:rsid w:val="00915005"/>
    <w:rsid w:val="00921239"/>
    <w:rsid w:val="00B72A37"/>
    <w:rsid w:val="00B76DAB"/>
    <w:rsid w:val="00CC28F6"/>
    <w:rsid w:val="00CF6E55"/>
    <w:rsid w:val="00D246C9"/>
    <w:rsid w:val="00D8205D"/>
    <w:rsid w:val="00E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A1E083-233D-4160-BE21-804579F7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3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1F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28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8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85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82830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E1F2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E1F2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5E1F24"/>
    <w:pPr>
      <w:ind w:leftChars="400" w:left="840"/>
    </w:pPr>
  </w:style>
  <w:style w:type="character" w:styleId="a5">
    <w:name w:val="Hyperlink"/>
    <w:basedOn w:val="a0"/>
    <w:uiPriority w:val="99"/>
    <w:unhideWhenUsed/>
    <w:rsid w:val="005E1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202.204.35.224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5A16-282F-4133-8694-33A19C39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车颢</dc:creator>
  <cp:keywords/>
  <dc:description/>
  <cp:lastModifiedBy>张靖</cp:lastModifiedBy>
  <cp:revision>21</cp:revision>
  <dcterms:created xsi:type="dcterms:W3CDTF">2015-03-28T02:14:00Z</dcterms:created>
  <dcterms:modified xsi:type="dcterms:W3CDTF">2015-04-07T07:48:00Z</dcterms:modified>
</cp:coreProperties>
</file>